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023ABA"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8A1E7F" w:rsidRPr="00EE61DD">
        <w:rPr>
          <w:rFonts w:ascii="Arial" w:eastAsia="MS Mincho" w:hAnsi="Arial"/>
          <w:b/>
          <w:color w:val="000000" w:themeColor="text1"/>
        </w:rPr>
        <w:t>10</w:t>
      </w:r>
      <w:r w:rsidR="00324849">
        <w:rPr>
          <w:rFonts w:ascii="Arial" w:eastAsiaTheme="minorEastAsia" w:hAnsi="Arial" w:hint="eastAsia"/>
          <w:b/>
          <w:color w:val="000000" w:themeColor="text1"/>
          <w:lang w:eastAsia="zh-CN"/>
        </w:rPr>
        <w:t>7</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023ABA">
        <w:rPr>
          <w:rFonts w:ascii="Arial" w:eastAsiaTheme="minorEastAsia" w:hAnsi="Arial" w:hint="eastAsia"/>
          <w:b/>
          <w:color w:val="000000" w:themeColor="text1"/>
          <w:lang w:eastAsia="zh-CN"/>
        </w:rPr>
        <w:t>R1-2111252</w:t>
      </w:r>
    </w:p>
    <w:bookmarkEnd w:id="0"/>
    <w:p w:rsidR="003A4011" w:rsidRPr="00FA508B" w:rsidRDefault="003A4011" w:rsidP="003A401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November</w:t>
      </w:r>
      <w:r w:rsidRPr="00EB2F3D">
        <w:rPr>
          <w:rFonts w:ascii="Arial" w:eastAsia="MS Mincho" w:hAnsi="Arial"/>
          <w:b/>
          <w:sz w:val="22"/>
          <w:szCs w:val="22"/>
        </w:rPr>
        <w:t xml:space="preserve"> 1</w:t>
      </w:r>
      <w:r>
        <w:rPr>
          <w:rFonts w:ascii="Arial" w:eastAsiaTheme="minorEastAsia" w:hAnsi="Arial" w:hint="eastAsia"/>
          <w:b/>
          <w:sz w:val="22"/>
          <w:szCs w:val="22"/>
          <w:lang w:eastAsia="zh-CN"/>
        </w:rPr>
        <w:t>1</w:t>
      </w:r>
      <w:r w:rsidRPr="00EB2F3D">
        <w:rPr>
          <w:rFonts w:ascii="Arial" w:eastAsia="MS Mincho" w:hAnsi="Arial"/>
          <w:b/>
          <w:sz w:val="22"/>
          <w:szCs w:val="22"/>
        </w:rPr>
        <w:t xml:space="preserve">th – </w:t>
      </w:r>
      <w:r>
        <w:rPr>
          <w:rFonts w:ascii="Arial" w:eastAsiaTheme="minorEastAsia" w:hAnsi="Arial" w:hint="eastAsia"/>
          <w:b/>
          <w:sz w:val="22"/>
          <w:szCs w:val="22"/>
          <w:lang w:eastAsia="zh-CN"/>
        </w:rPr>
        <w:t>19</w:t>
      </w:r>
      <w:r w:rsidRPr="00EB2F3D">
        <w:rPr>
          <w:rFonts w:ascii="Arial" w:eastAsia="MS Mincho" w:hAnsi="Arial"/>
          <w:b/>
          <w:sz w:val="22"/>
          <w:szCs w:val="22"/>
        </w:rPr>
        <w:t>th</w:t>
      </w:r>
      <w:r w:rsidRPr="008763F8">
        <w:rPr>
          <w:rFonts w:ascii="Arial" w:eastAsia="MS Mincho" w:hAnsi="Arial"/>
          <w:b/>
          <w:sz w:val="22"/>
          <w:szCs w:val="22"/>
        </w:rPr>
        <w:t>, 202</w:t>
      </w:r>
      <w:r>
        <w:rPr>
          <w:rFonts w:ascii="Arial" w:eastAsiaTheme="minorEastAsia" w:hAnsi="Arial" w:hint="eastAsia"/>
          <w:b/>
          <w:sz w:val="22"/>
          <w:szCs w:val="22"/>
          <w:lang w:eastAsia="zh-CN"/>
        </w:rPr>
        <w:t xml:space="preserve">1 </w:t>
      </w:r>
    </w:p>
    <w:p w:rsidR="00085498" w:rsidRPr="003A4011" w:rsidRDefault="00085498" w:rsidP="000854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9850AB" w:rsidRPr="009850AB">
        <w:rPr>
          <w:rFonts w:ascii="Arial" w:eastAsiaTheme="minorEastAsia" w:hAnsi="Arial"/>
          <w:b/>
          <w:color w:val="000000" w:themeColor="text1"/>
          <w:sz w:val="22"/>
          <w:szCs w:val="22"/>
          <w:lang w:eastAsia="zh-CN"/>
        </w:rPr>
        <w:t>Further discussion on timing relationship enhancements 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1" w:name="_Ref124589705"/>
      <w:bookmarkStart w:id="2" w:name="_Ref129681862"/>
      <w:r w:rsidRPr="00EE61DD">
        <w:rPr>
          <w:color w:val="000000" w:themeColor="text1"/>
        </w:rPr>
        <w:t>Introduction</w:t>
      </w:r>
      <w:bookmarkEnd w:id="1"/>
      <w:bookmarkEnd w:id="2"/>
    </w:p>
    <w:p w:rsidR="00824D1F" w:rsidRPr="002073B9"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10</w:t>
      </w:r>
      <w:r w:rsidR="00324849">
        <w:rPr>
          <w:rFonts w:hint="eastAsia"/>
          <w:color w:val="000000" w:themeColor="text1"/>
          <w:kern w:val="2"/>
          <w:sz w:val="20"/>
          <w:szCs w:val="20"/>
          <w:lang w:eastAsia="zh-CN"/>
        </w:rPr>
        <w:t>6b</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w:t>
      </w:r>
      <w:proofErr w:type="gramStart"/>
      <w:r w:rsidR="00787FB1" w:rsidRPr="00624150">
        <w:rPr>
          <w:rFonts w:hint="eastAsia"/>
          <w:color w:val="000000" w:themeColor="text1"/>
          <w:kern w:val="2"/>
          <w:sz w:val="20"/>
          <w:szCs w:val="20"/>
          <w:lang w:eastAsia="zh-CN"/>
        </w:rPr>
        <w:t>are</w:t>
      </w:r>
      <w:proofErr w:type="gramEnd"/>
      <w:r w:rsidR="00787FB1" w:rsidRPr="00624150">
        <w:rPr>
          <w:rFonts w:hint="eastAsia"/>
          <w:color w:val="000000" w:themeColor="text1"/>
          <w:kern w:val="2"/>
          <w:sz w:val="20"/>
          <w:szCs w:val="20"/>
          <w:lang w:eastAsia="zh-CN"/>
        </w:rPr>
        <w:t xml:space="preserve"> some </w:t>
      </w:r>
      <w:r w:rsidR="00C55DE9" w:rsidRPr="00624150">
        <w:rPr>
          <w:rFonts w:hint="eastAsia"/>
          <w:color w:val="000000" w:themeColor="text1"/>
          <w:kern w:val="2"/>
          <w:sz w:val="20"/>
          <w:szCs w:val="20"/>
          <w:lang w:eastAsia="zh-CN"/>
        </w:rPr>
        <w:t>agreements on timing relationship of NTN, and some FFS points are</w:t>
      </w:r>
      <w:r w:rsidR="00787FB1"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 xml:space="preserve">also </w:t>
      </w:r>
      <w:r w:rsidR="001A5567">
        <w:rPr>
          <w:rFonts w:hint="eastAsia"/>
          <w:color w:val="000000" w:themeColor="text1"/>
          <w:kern w:val="2"/>
          <w:sz w:val="20"/>
          <w:szCs w:val="20"/>
          <w:lang w:eastAsia="zh-CN"/>
        </w:rPr>
        <w:t xml:space="preserve">listed </w:t>
      </w:r>
      <w:r w:rsidR="00A25658" w:rsidRPr="00624150">
        <w:rPr>
          <w:rFonts w:hint="eastAsia"/>
          <w:color w:val="000000" w:themeColor="text1"/>
          <w:kern w:val="2"/>
          <w:sz w:val="20"/>
          <w:szCs w:val="20"/>
          <w:lang w:eastAsia="zh-CN"/>
        </w:rPr>
        <w:t>as follows</w:t>
      </w:r>
      <w:r w:rsidR="00085498">
        <w:rPr>
          <w:rFonts w:hint="eastAsia"/>
          <w:color w:val="000000" w:themeColor="text1"/>
          <w:kern w:val="2"/>
          <w:sz w:val="20"/>
          <w:szCs w:val="20"/>
          <w:lang w:eastAsia="zh-CN"/>
        </w:rPr>
        <w:t>:</w:t>
      </w:r>
      <w:r w:rsidR="00C55DE9" w:rsidRPr="00624150">
        <w:rPr>
          <w:rFonts w:hint="eastAsia"/>
          <w:color w:val="000000" w:themeColor="text1"/>
          <w:kern w:val="2"/>
          <w:sz w:val="20"/>
          <w:szCs w:val="20"/>
          <w:lang w:eastAsia="zh-CN"/>
        </w:rPr>
        <w:t xml:space="preserve"> </w:t>
      </w: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rPr>
          <w:sz w:val="20"/>
          <w:szCs w:val="20"/>
          <w:lang w:eastAsia="zh-CN"/>
        </w:rPr>
      </w:pPr>
      <w:proofErr w:type="spellStart"/>
      <w:r w:rsidRPr="00324849">
        <w:rPr>
          <w:sz w:val="20"/>
          <w:szCs w:val="20"/>
          <w:lang w:eastAsia="x-none"/>
        </w:rPr>
        <w:t>Signalling</w:t>
      </w:r>
      <w:proofErr w:type="spellEnd"/>
      <w:r w:rsidRPr="00324849">
        <w:rPr>
          <w:sz w:val="20"/>
          <w:szCs w:val="20"/>
          <w:lang w:eastAsia="x-none"/>
        </w:rPr>
        <w:t xml:space="preserve"> one value for cell-specific </w:t>
      </w:r>
      <w:proofErr w:type="spellStart"/>
      <w:r w:rsidRPr="00324849">
        <w:rPr>
          <w:sz w:val="20"/>
          <w:szCs w:val="20"/>
          <w:lang w:eastAsia="x-none"/>
        </w:rPr>
        <w:t>K_offset</w:t>
      </w:r>
      <w:proofErr w:type="spellEnd"/>
      <w:r w:rsidRPr="00324849">
        <w:rPr>
          <w:sz w:val="20"/>
          <w:szCs w:val="20"/>
          <w:lang w:eastAsia="x-none"/>
        </w:rPr>
        <w:t xml:space="preserve"> is supported.</w:t>
      </w: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numPr>
          <w:ilvl w:val="0"/>
          <w:numId w:val="25"/>
        </w:numPr>
        <w:autoSpaceDE/>
        <w:autoSpaceDN/>
        <w:adjustRightInd/>
        <w:snapToGrid/>
        <w:spacing w:after="0"/>
        <w:jc w:val="left"/>
        <w:rPr>
          <w:sz w:val="20"/>
          <w:szCs w:val="20"/>
          <w:lang w:eastAsia="x-none"/>
        </w:rPr>
      </w:pPr>
      <w:r w:rsidRPr="00324849">
        <w:rPr>
          <w:sz w:val="20"/>
          <w:szCs w:val="20"/>
          <w:lang w:eastAsia="x-none"/>
        </w:rPr>
        <w:t xml:space="preserve">For the reference subcarrier spacing value for the unit of </w:t>
      </w:r>
      <w:proofErr w:type="spellStart"/>
      <w:r w:rsidRPr="00324849">
        <w:rPr>
          <w:sz w:val="20"/>
          <w:szCs w:val="20"/>
          <w:lang w:eastAsia="x-none"/>
        </w:rPr>
        <w:t>K_offset</w:t>
      </w:r>
      <w:proofErr w:type="spellEnd"/>
      <w:r w:rsidRPr="00324849">
        <w:rPr>
          <w:sz w:val="20"/>
          <w:szCs w:val="20"/>
          <w:lang w:eastAsia="x-none"/>
        </w:rPr>
        <w:t xml:space="preserve"> in FR1, a value of 15 kHz is used.</w:t>
      </w:r>
    </w:p>
    <w:p w:rsidR="00324849" w:rsidRPr="00324849" w:rsidRDefault="00324849" w:rsidP="00324849">
      <w:pPr>
        <w:numPr>
          <w:ilvl w:val="0"/>
          <w:numId w:val="25"/>
        </w:numPr>
        <w:autoSpaceDE/>
        <w:autoSpaceDN/>
        <w:adjustRightInd/>
        <w:snapToGrid/>
        <w:spacing w:after="0"/>
        <w:jc w:val="left"/>
        <w:rPr>
          <w:sz w:val="20"/>
          <w:szCs w:val="20"/>
          <w:lang w:eastAsia="x-none"/>
        </w:rPr>
      </w:pPr>
      <w:r w:rsidRPr="00324849">
        <w:rPr>
          <w:sz w:val="20"/>
          <w:szCs w:val="20"/>
          <w:lang w:eastAsia="x-none"/>
        </w:rPr>
        <w:t>FFS: FR2</w:t>
      </w: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rPr>
          <w:sz w:val="20"/>
          <w:szCs w:val="20"/>
          <w:lang w:eastAsia="x-none"/>
        </w:rPr>
      </w:pPr>
      <w:r w:rsidRPr="00324849">
        <w:rPr>
          <w:sz w:val="20"/>
          <w:szCs w:val="20"/>
          <w:lang w:eastAsia="x-none"/>
        </w:rPr>
        <w:t>The granularity of the reported TA is slot.</w:t>
      </w:r>
    </w:p>
    <w:p w:rsidR="00324849" w:rsidRPr="00324849" w:rsidRDefault="00324849" w:rsidP="00324849">
      <w:pPr>
        <w:numPr>
          <w:ilvl w:val="0"/>
          <w:numId w:val="26"/>
        </w:numPr>
        <w:autoSpaceDE/>
        <w:autoSpaceDN/>
        <w:adjustRightInd/>
        <w:snapToGrid/>
        <w:spacing w:after="0"/>
        <w:jc w:val="left"/>
        <w:rPr>
          <w:sz w:val="20"/>
          <w:szCs w:val="20"/>
          <w:lang w:eastAsia="x-none"/>
        </w:rPr>
      </w:pPr>
      <w:r w:rsidRPr="00324849">
        <w:rPr>
          <w:sz w:val="20"/>
          <w:szCs w:val="20"/>
          <w:lang w:eastAsia="x-none"/>
        </w:rPr>
        <w:t>FFS how to round TA value to slot level granularity</w:t>
      </w: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rPr>
          <w:sz w:val="20"/>
          <w:szCs w:val="20"/>
          <w:lang w:eastAsia="x-none"/>
        </w:rPr>
      </w:pPr>
      <w:r w:rsidRPr="00324849">
        <w:rPr>
          <w:sz w:val="20"/>
          <w:szCs w:val="20"/>
          <w:lang w:eastAsia="x-none"/>
        </w:rPr>
        <w:t xml:space="preserve">For the reference subcarrier spacing value for the unit of </w:t>
      </w:r>
      <w:proofErr w:type="spellStart"/>
      <w:r w:rsidRPr="00324849">
        <w:rPr>
          <w:sz w:val="20"/>
          <w:szCs w:val="20"/>
          <w:lang w:eastAsia="x-none"/>
        </w:rPr>
        <w:t>K_mac</w:t>
      </w:r>
      <w:proofErr w:type="spellEnd"/>
      <w:r w:rsidRPr="00324849">
        <w:rPr>
          <w:sz w:val="20"/>
          <w:szCs w:val="20"/>
          <w:lang w:eastAsia="x-none"/>
        </w:rPr>
        <w:t xml:space="preserve"> in FR1, a value of 15 kHz is used.</w:t>
      </w:r>
    </w:p>
    <w:p w:rsidR="00324849" w:rsidRPr="00324849" w:rsidRDefault="00324849" w:rsidP="00324849">
      <w:pPr>
        <w:numPr>
          <w:ilvl w:val="0"/>
          <w:numId w:val="26"/>
        </w:numPr>
        <w:autoSpaceDE/>
        <w:autoSpaceDN/>
        <w:adjustRightInd/>
        <w:snapToGrid/>
        <w:spacing w:after="0"/>
        <w:jc w:val="left"/>
        <w:rPr>
          <w:sz w:val="20"/>
          <w:szCs w:val="20"/>
          <w:lang w:eastAsia="x-none"/>
        </w:rPr>
      </w:pPr>
      <w:r w:rsidRPr="00324849">
        <w:rPr>
          <w:sz w:val="20"/>
          <w:szCs w:val="20"/>
          <w:lang w:eastAsia="x-none"/>
        </w:rPr>
        <w:t>FFS: FR2</w:t>
      </w: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rPr>
          <w:rFonts w:cs="Times"/>
          <w:sz w:val="20"/>
          <w:szCs w:val="20"/>
        </w:rPr>
      </w:pPr>
      <w:r w:rsidRPr="00324849">
        <w:rPr>
          <w:rFonts w:cs="Times"/>
          <w:sz w:val="20"/>
          <w:szCs w:val="20"/>
        </w:rPr>
        <w:t xml:space="preserve">For defining value range(s) of </w:t>
      </w:r>
      <w:proofErr w:type="spellStart"/>
      <w:r w:rsidRPr="00324849">
        <w:rPr>
          <w:rFonts w:cs="Times"/>
          <w:sz w:val="20"/>
          <w:szCs w:val="20"/>
        </w:rPr>
        <w:t>K_offset</w:t>
      </w:r>
      <w:proofErr w:type="spellEnd"/>
      <w:r w:rsidRPr="00324849">
        <w:rPr>
          <w:rFonts w:cs="Times"/>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059"/>
        <w:gridCol w:w="3060"/>
        <w:gridCol w:w="3054"/>
      </w:tblGrid>
      <w:tr w:rsidR="00324849" w:rsidRPr="00324849" w:rsidTr="00D54BF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Step size</w:t>
            </w:r>
          </w:p>
        </w:tc>
      </w:tr>
      <w:tr w:rsidR="00324849" w:rsidRPr="00324849" w:rsidTr="00D54BF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Option 1: One value range of </w:t>
            </w:r>
            <w:proofErr w:type="spellStart"/>
            <w:r w:rsidRPr="00324849">
              <w:rPr>
                <w:rFonts w:cs="Times"/>
                <w:sz w:val="20"/>
                <w:szCs w:val="20"/>
              </w:rPr>
              <w:t>K_offset</w:t>
            </w:r>
            <w:proofErr w:type="spellEnd"/>
            <w:r w:rsidRPr="00324849">
              <w:rPr>
                <w:rFonts w:cs="Times"/>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[0] – [542] </w:t>
            </w:r>
            <w:proofErr w:type="spellStart"/>
            <w:r w:rsidRPr="00324849">
              <w:rPr>
                <w:rFonts w:cs="Times"/>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Same as the unit of </w:t>
            </w:r>
            <w:proofErr w:type="spellStart"/>
            <w:r w:rsidRPr="00324849">
              <w:rPr>
                <w:rFonts w:cs="Times"/>
                <w:sz w:val="20"/>
                <w:szCs w:val="20"/>
              </w:rPr>
              <w:t>K_offset</w:t>
            </w:r>
            <w:proofErr w:type="spellEnd"/>
          </w:p>
        </w:tc>
      </w:tr>
      <w:tr w:rsidR="00324849" w:rsidRPr="00324849" w:rsidTr="00D54BF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Option 2: Different value ranges of </w:t>
            </w:r>
            <w:proofErr w:type="spellStart"/>
            <w:r w:rsidRPr="00324849">
              <w:rPr>
                <w:rFonts w:cs="Times"/>
                <w:sz w:val="20"/>
                <w:szCs w:val="20"/>
              </w:rPr>
              <w:t>K_offset</w:t>
            </w:r>
            <w:proofErr w:type="spellEnd"/>
            <w:r w:rsidRPr="00324849">
              <w:rPr>
                <w:rFonts w:cs="Times"/>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LEO: [0] – [49]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t xml:space="preserve">MEO: [93] – [395]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t xml:space="preserve">GEO: [477] – [542]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t>FFS: ATG and HAPS</w:t>
            </w:r>
          </w:p>
          <w:p w:rsidR="00324849" w:rsidRPr="00324849" w:rsidRDefault="00324849" w:rsidP="00324849">
            <w:pPr>
              <w:rPr>
                <w:rFonts w:cs="Times"/>
                <w:sz w:val="20"/>
                <w:szCs w:val="20"/>
              </w:rPr>
            </w:pPr>
            <w:r w:rsidRPr="00324849">
              <w:rPr>
                <w:rFonts w:cs="Times"/>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Same as the unit of </w:t>
            </w:r>
            <w:proofErr w:type="spellStart"/>
            <w:r w:rsidRPr="00324849">
              <w:rPr>
                <w:rFonts w:cs="Times"/>
                <w:sz w:val="20"/>
                <w:szCs w:val="20"/>
              </w:rPr>
              <w:t>K_offset</w:t>
            </w:r>
            <w:proofErr w:type="spellEnd"/>
          </w:p>
        </w:tc>
      </w:tr>
      <w:tr w:rsidR="00324849" w:rsidRPr="00324849" w:rsidTr="00D54BF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Note: If deemed necessary, numbers in bracket can be further updated at RAN1#107-e.</w:t>
            </w:r>
          </w:p>
        </w:tc>
      </w:tr>
    </w:tbl>
    <w:p w:rsidR="00324849" w:rsidRPr="00324849" w:rsidRDefault="00324849" w:rsidP="00324849">
      <w:pPr>
        <w:rPr>
          <w:rFonts w:cs="Times"/>
          <w:sz w:val="20"/>
          <w:szCs w:val="20"/>
          <w:lang w:eastAsia="zh-CN"/>
        </w:rPr>
      </w:pPr>
    </w:p>
    <w:p w:rsidR="00324849" w:rsidRPr="00324849" w:rsidRDefault="00324849" w:rsidP="00324849">
      <w:pPr>
        <w:rPr>
          <w:rFonts w:cs="Times"/>
          <w:sz w:val="20"/>
          <w:szCs w:val="20"/>
        </w:rPr>
      </w:pPr>
      <w:r w:rsidRPr="00324849">
        <w:rPr>
          <w:rFonts w:cs="Times"/>
          <w:sz w:val="20"/>
          <w:szCs w:val="20"/>
          <w:highlight w:val="green"/>
        </w:rPr>
        <w:t>Agreement:</w:t>
      </w:r>
    </w:p>
    <w:p w:rsidR="00324849" w:rsidRPr="00324849" w:rsidRDefault="00324849" w:rsidP="00324849">
      <w:pPr>
        <w:rPr>
          <w:rFonts w:cs="Times"/>
          <w:sz w:val="20"/>
          <w:szCs w:val="20"/>
        </w:rPr>
      </w:pPr>
      <w:r w:rsidRPr="00324849">
        <w:rPr>
          <w:rFonts w:cs="Times"/>
          <w:sz w:val="20"/>
          <w:szCs w:val="20"/>
        </w:rPr>
        <w:t xml:space="preserve">For defining value range(s) of </w:t>
      </w:r>
      <w:proofErr w:type="spellStart"/>
      <w:r w:rsidRPr="00324849">
        <w:rPr>
          <w:rFonts w:cs="Times"/>
          <w:sz w:val="20"/>
          <w:szCs w:val="20"/>
        </w:rPr>
        <w:t>K_mac</w:t>
      </w:r>
      <w:proofErr w:type="spellEnd"/>
      <w:r w:rsidRPr="00324849">
        <w:rPr>
          <w:rFonts w:cs="Times"/>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062"/>
        <w:gridCol w:w="3063"/>
        <w:gridCol w:w="3048"/>
      </w:tblGrid>
      <w:tr w:rsidR="00324849" w:rsidRPr="00324849" w:rsidTr="00D54BF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Step size</w:t>
            </w:r>
          </w:p>
        </w:tc>
      </w:tr>
      <w:tr w:rsidR="00324849" w:rsidRPr="00324849" w:rsidTr="00D54BF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Option 1: One value range of </w:t>
            </w:r>
            <w:proofErr w:type="spellStart"/>
            <w:r w:rsidRPr="00324849">
              <w:rPr>
                <w:rFonts w:cs="Times"/>
                <w:sz w:val="20"/>
                <w:szCs w:val="20"/>
              </w:rPr>
              <w:t>K_mac</w:t>
            </w:r>
            <w:proofErr w:type="spellEnd"/>
            <w:r w:rsidRPr="00324849">
              <w:rPr>
                <w:rFonts w:cs="Times"/>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[1] – [271] </w:t>
            </w:r>
            <w:proofErr w:type="spellStart"/>
            <w:r w:rsidRPr="00324849">
              <w:rPr>
                <w:rFonts w:cs="Times"/>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Same as the unit of </w:t>
            </w:r>
            <w:proofErr w:type="spellStart"/>
            <w:r w:rsidRPr="00324849">
              <w:rPr>
                <w:rFonts w:cs="Times"/>
                <w:sz w:val="20"/>
                <w:szCs w:val="20"/>
              </w:rPr>
              <w:t>K_mac</w:t>
            </w:r>
            <w:proofErr w:type="spellEnd"/>
          </w:p>
        </w:tc>
      </w:tr>
      <w:tr w:rsidR="00324849" w:rsidRPr="00324849" w:rsidTr="00D54BF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Option 2: Different value ranges of </w:t>
            </w:r>
            <w:proofErr w:type="spellStart"/>
            <w:r w:rsidRPr="00324849">
              <w:rPr>
                <w:rFonts w:cs="Times"/>
                <w:sz w:val="20"/>
                <w:szCs w:val="20"/>
              </w:rPr>
              <w:t>K_mac</w:t>
            </w:r>
            <w:proofErr w:type="spellEnd"/>
            <w:r w:rsidRPr="00324849">
              <w:rPr>
                <w:rFonts w:cs="Times"/>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t xml:space="preserve">LEO: [1] – [25]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t xml:space="preserve">MEO: [1] – [198]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t xml:space="preserve">GEO: [1] – [271] </w:t>
            </w:r>
            <w:proofErr w:type="spellStart"/>
            <w:r w:rsidRPr="00324849">
              <w:rPr>
                <w:rFonts w:cs="Times"/>
                <w:sz w:val="20"/>
                <w:szCs w:val="20"/>
              </w:rPr>
              <w:t>ms</w:t>
            </w:r>
            <w:proofErr w:type="spellEnd"/>
          </w:p>
          <w:p w:rsidR="00324849" w:rsidRPr="00324849" w:rsidRDefault="00324849" w:rsidP="00324849">
            <w:pPr>
              <w:rPr>
                <w:rFonts w:cs="Times"/>
                <w:sz w:val="20"/>
                <w:szCs w:val="20"/>
              </w:rPr>
            </w:pPr>
            <w:r w:rsidRPr="00324849">
              <w:rPr>
                <w:rFonts w:cs="Times"/>
                <w:sz w:val="20"/>
                <w:szCs w:val="20"/>
              </w:rPr>
              <w:lastRenderedPageBreak/>
              <w:t>FFS: ATG and HAPS</w:t>
            </w:r>
          </w:p>
          <w:p w:rsidR="00324849" w:rsidRPr="00324849" w:rsidRDefault="00324849" w:rsidP="00324849">
            <w:pPr>
              <w:rPr>
                <w:rFonts w:cs="Times"/>
                <w:sz w:val="20"/>
                <w:szCs w:val="20"/>
              </w:rPr>
            </w:pPr>
            <w:r w:rsidRPr="00324849">
              <w:rPr>
                <w:rFonts w:cs="Times"/>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lastRenderedPageBreak/>
              <w:t xml:space="preserve">Same as the unit of </w:t>
            </w:r>
            <w:proofErr w:type="spellStart"/>
            <w:r w:rsidRPr="00324849">
              <w:rPr>
                <w:rFonts w:cs="Times"/>
                <w:sz w:val="20"/>
                <w:szCs w:val="20"/>
              </w:rPr>
              <w:t>K_mac</w:t>
            </w:r>
            <w:proofErr w:type="spellEnd"/>
          </w:p>
        </w:tc>
      </w:tr>
      <w:tr w:rsidR="00324849" w:rsidRPr="00324849" w:rsidTr="00D54BF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4849" w:rsidRPr="00324849" w:rsidRDefault="00324849" w:rsidP="00324849">
            <w:pPr>
              <w:rPr>
                <w:rFonts w:cs="Times"/>
                <w:sz w:val="20"/>
                <w:szCs w:val="20"/>
              </w:rPr>
            </w:pPr>
            <w:r w:rsidRPr="00324849">
              <w:rPr>
                <w:rFonts w:cs="Times"/>
                <w:sz w:val="20"/>
                <w:szCs w:val="20"/>
              </w:rPr>
              <w:lastRenderedPageBreak/>
              <w:t>Note 1: If deemed necessary, numbers in bracket can be further updated at RAN1#107-e.</w:t>
            </w:r>
          </w:p>
          <w:p w:rsidR="00324849" w:rsidRPr="00324849" w:rsidRDefault="00324849" w:rsidP="00324849">
            <w:pPr>
              <w:rPr>
                <w:rFonts w:cs="Times"/>
                <w:sz w:val="20"/>
                <w:szCs w:val="20"/>
              </w:rPr>
            </w:pPr>
            <w:r w:rsidRPr="00324849">
              <w:rPr>
                <w:rFonts w:cs="Times"/>
                <w:sz w:val="20"/>
                <w:szCs w:val="20"/>
              </w:rPr>
              <w:t xml:space="preserve">Note 2: Note that it was agreed already that when UE is not provided by network with a </w:t>
            </w:r>
            <w:proofErr w:type="spellStart"/>
            <w:r w:rsidRPr="00324849">
              <w:rPr>
                <w:rFonts w:cs="Times"/>
                <w:sz w:val="20"/>
                <w:szCs w:val="20"/>
              </w:rPr>
              <w:t>K_mac</w:t>
            </w:r>
            <w:proofErr w:type="spellEnd"/>
            <w:r w:rsidRPr="00324849">
              <w:rPr>
                <w:rFonts w:cs="Times"/>
                <w:sz w:val="20"/>
                <w:szCs w:val="20"/>
              </w:rPr>
              <w:t xml:space="preserve"> value, UE assumes </w:t>
            </w:r>
            <w:proofErr w:type="spellStart"/>
            <w:r w:rsidRPr="00324849">
              <w:rPr>
                <w:rFonts w:cs="Times"/>
                <w:sz w:val="20"/>
                <w:szCs w:val="20"/>
              </w:rPr>
              <w:t>K_mac</w:t>
            </w:r>
            <w:proofErr w:type="spellEnd"/>
            <w:r w:rsidRPr="00324849">
              <w:rPr>
                <w:rFonts w:cs="Times"/>
                <w:sz w:val="20"/>
                <w:szCs w:val="20"/>
              </w:rPr>
              <w:t xml:space="preserve"> = 0.</w:t>
            </w:r>
          </w:p>
        </w:tc>
      </w:tr>
    </w:tbl>
    <w:p w:rsidR="00324849" w:rsidRPr="00324849" w:rsidRDefault="00324849" w:rsidP="00324849">
      <w:pPr>
        <w:rPr>
          <w:sz w:val="20"/>
          <w:szCs w:val="20"/>
          <w:lang w:eastAsia="zh-CN"/>
        </w:rPr>
      </w:pPr>
    </w:p>
    <w:p w:rsidR="00324849" w:rsidRPr="00324849" w:rsidRDefault="00324849" w:rsidP="00324849">
      <w:pPr>
        <w:rPr>
          <w:sz w:val="20"/>
          <w:szCs w:val="20"/>
          <w:lang w:eastAsia="x-none"/>
        </w:rPr>
      </w:pPr>
      <w:r w:rsidRPr="00324849">
        <w:rPr>
          <w:sz w:val="20"/>
          <w:szCs w:val="20"/>
          <w:highlight w:val="green"/>
          <w:lang w:eastAsia="x-none"/>
        </w:rPr>
        <w:t>Agreement:</w:t>
      </w:r>
    </w:p>
    <w:p w:rsidR="00324849" w:rsidRPr="00324849" w:rsidRDefault="00324849" w:rsidP="00324849">
      <w:pPr>
        <w:rPr>
          <w:sz w:val="20"/>
          <w:szCs w:val="20"/>
        </w:rPr>
      </w:pPr>
      <w:r w:rsidRPr="00324849">
        <w:rPr>
          <w:sz w:val="20"/>
          <w:szCs w:val="20"/>
        </w:rPr>
        <w:t>RAN1 to conclude the following as a basis to reply to RAN2:</w:t>
      </w:r>
    </w:p>
    <w:p w:rsidR="00324849" w:rsidRPr="00324849" w:rsidRDefault="00324849" w:rsidP="00324849">
      <w:pPr>
        <w:numPr>
          <w:ilvl w:val="0"/>
          <w:numId w:val="26"/>
        </w:numPr>
        <w:autoSpaceDE/>
        <w:autoSpaceDN/>
        <w:adjustRightInd/>
        <w:snapToGrid/>
        <w:spacing w:after="0"/>
        <w:jc w:val="left"/>
        <w:rPr>
          <w:sz w:val="20"/>
          <w:szCs w:val="20"/>
        </w:rPr>
      </w:pPr>
      <w:r w:rsidRPr="00324849">
        <w:rPr>
          <w:sz w:val="20"/>
          <w:szCs w:val="20"/>
        </w:rPr>
        <w:t>RAN1 definition of UE’s TA is given by the following agreement:</w:t>
      </w:r>
    </w:p>
    <w:p w:rsidR="00324849" w:rsidRPr="00324849" w:rsidRDefault="00324849" w:rsidP="00324849">
      <w:pPr>
        <w:ind w:left="1520"/>
        <w:rPr>
          <w:sz w:val="20"/>
          <w:szCs w:val="20"/>
          <w:lang w:eastAsia="x-none"/>
        </w:rPr>
      </w:pPr>
      <w:r w:rsidRPr="00324849">
        <w:rPr>
          <w:sz w:val="20"/>
          <w:szCs w:val="20"/>
          <w:highlight w:val="green"/>
          <w:lang w:eastAsia="x-none"/>
        </w:rPr>
        <w:t>Agreement:</w:t>
      </w:r>
    </w:p>
    <w:p w:rsidR="00324849" w:rsidRPr="00324849" w:rsidRDefault="00324849" w:rsidP="00324849">
      <w:pPr>
        <w:ind w:left="1520"/>
        <w:rPr>
          <w:color w:val="000000"/>
          <w:sz w:val="20"/>
          <w:szCs w:val="20"/>
        </w:rPr>
      </w:pPr>
      <w:r w:rsidRPr="00324849">
        <w:rPr>
          <w:color w:val="000000"/>
          <w:sz w:val="20"/>
          <w:szCs w:val="20"/>
        </w:rPr>
        <w:t>The Timing Advance applied by an NR NTN UE in</w:t>
      </w:r>
      <w:r w:rsidRPr="00324849">
        <w:rPr>
          <w:rStyle w:val="apple-converted-space"/>
          <w:color w:val="000000"/>
          <w:sz w:val="20"/>
          <w:szCs w:val="20"/>
        </w:rPr>
        <w:t> </w:t>
      </w:r>
      <w:r w:rsidRPr="00324849">
        <w:rPr>
          <w:color w:val="000000"/>
          <w:sz w:val="20"/>
          <w:szCs w:val="20"/>
        </w:rPr>
        <w:t>RRC_IDLE/INACTIVE and RRC_CONNECTED</w:t>
      </w:r>
      <w:r w:rsidRPr="00324849">
        <w:rPr>
          <w:rStyle w:val="apple-converted-space"/>
          <w:color w:val="000000"/>
          <w:sz w:val="20"/>
          <w:szCs w:val="20"/>
        </w:rPr>
        <w:t> </w:t>
      </w:r>
      <w:r w:rsidRPr="00324849">
        <w:rPr>
          <w:color w:val="000000"/>
          <w:sz w:val="20"/>
          <w:szCs w:val="20"/>
        </w:rPr>
        <w:t>is given by:</w:t>
      </w:r>
    </w:p>
    <w:p w:rsidR="00324849" w:rsidRPr="00324849" w:rsidRDefault="001F2536" w:rsidP="00324849">
      <w:pPr>
        <w:ind w:left="1520"/>
        <w:jc w:val="center"/>
        <w:rPr>
          <w:color w:val="000000"/>
          <w:sz w:val="20"/>
          <w:szCs w:val="20"/>
        </w:rPr>
      </w:pPr>
      <m:oMathPara>
        <m:oMath>
          <m:sSub>
            <m:sSubPr>
              <m:ctrlPr>
                <w:rPr>
                  <w:rFonts w:ascii="Cambria Math" w:eastAsia="Calibri" w:hAnsi="Cambria Math" w:cs="Calibri"/>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eastAsia="Calibri" w:hAnsi="Cambria Math" w:cs="Calibri"/>
                  <w:sz w:val="20"/>
                  <w:szCs w:val="20"/>
                </w:rPr>
              </m:ctrlPr>
            </m:dPr>
            <m:e>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eastAsia="Calibri" w:hAnsi="Cambria Math" w:cs="Calibri"/>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m:oMathPara>
    </w:p>
    <w:p w:rsidR="00324849" w:rsidRPr="00324849" w:rsidRDefault="00324849" w:rsidP="00324849">
      <w:pPr>
        <w:ind w:left="1520"/>
        <w:rPr>
          <w:color w:val="000000"/>
          <w:sz w:val="20"/>
          <w:szCs w:val="20"/>
          <w:lang w:val="fr-FR"/>
        </w:rPr>
      </w:pPr>
      <w:r w:rsidRPr="00324849">
        <w:rPr>
          <w:color w:val="000000"/>
          <w:sz w:val="20"/>
          <w:szCs w:val="20"/>
        </w:rPr>
        <w:t>Where:</w:t>
      </w:r>
    </w:p>
    <w:p w:rsidR="00324849" w:rsidRPr="00324849" w:rsidRDefault="001F2536" w:rsidP="00324849">
      <w:pPr>
        <w:numPr>
          <w:ilvl w:val="0"/>
          <w:numId w:val="27"/>
        </w:numPr>
        <w:tabs>
          <w:tab w:val="clear" w:pos="720"/>
          <w:tab w:val="num" w:pos="80"/>
        </w:tabs>
        <w:autoSpaceDE/>
        <w:autoSpaceDN/>
        <w:adjustRightInd/>
        <w:snapToGrid/>
        <w:spacing w:after="0"/>
        <w:ind w:left="2240"/>
        <w:jc w:val="left"/>
        <w:rPr>
          <w:color w:val="000000"/>
          <w:sz w:val="20"/>
          <w:szCs w:val="20"/>
        </w:rPr>
      </w:pPr>
      <m:oMath>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00324849" w:rsidRPr="00324849">
        <w:rPr>
          <w:rStyle w:val="apple-converted-space"/>
          <w:color w:val="000000"/>
          <w:sz w:val="20"/>
          <w:szCs w:val="20"/>
        </w:rPr>
        <w:t> </w:t>
      </w:r>
      <w:r w:rsidR="00324849" w:rsidRPr="00324849">
        <w:rPr>
          <w:i/>
          <w:iCs/>
          <w:color w:val="000000"/>
          <w:sz w:val="20"/>
          <w:szCs w:val="20"/>
        </w:rPr>
        <w:t> </w:t>
      </w:r>
      <w:proofErr w:type="gramStart"/>
      <w:r w:rsidR="00324849" w:rsidRPr="00324849">
        <w:rPr>
          <w:color w:val="000000"/>
          <w:sz w:val="20"/>
          <w:szCs w:val="20"/>
        </w:rPr>
        <w:t>is</w:t>
      </w:r>
      <w:proofErr w:type="gramEnd"/>
      <w:r w:rsidR="00324849" w:rsidRPr="00324849">
        <w:rPr>
          <w:color w:val="000000"/>
          <w:sz w:val="20"/>
          <w:szCs w:val="20"/>
        </w:rPr>
        <w:t xml:space="preserve"> defined as 0 for PRACH and updated based on TA Command field in msg2/</w:t>
      </w:r>
      <w:proofErr w:type="spellStart"/>
      <w:r w:rsidR="00324849" w:rsidRPr="00324849">
        <w:rPr>
          <w:color w:val="000000"/>
          <w:sz w:val="20"/>
          <w:szCs w:val="20"/>
        </w:rPr>
        <w:t>msgB</w:t>
      </w:r>
      <w:proofErr w:type="spellEnd"/>
      <w:r w:rsidR="00324849" w:rsidRPr="00324849">
        <w:rPr>
          <w:color w:val="000000"/>
          <w:sz w:val="20"/>
          <w:szCs w:val="20"/>
        </w:rPr>
        <w:t xml:space="preserve"> and MAC CE TA command. </w:t>
      </w:r>
    </w:p>
    <w:p w:rsidR="00324849" w:rsidRPr="00324849" w:rsidRDefault="00324849" w:rsidP="00324849">
      <w:pPr>
        <w:numPr>
          <w:ilvl w:val="1"/>
          <w:numId w:val="27"/>
        </w:numPr>
        <w:tabs>
          <w:tab w:val="clear" w:pos="1440"/>
          <w:tab w:val="num" w:pos="800"/>
        </w:tabs>
        <w:autoSpaceDE/>
        <w:autoSpaceDN/>
        <w:adjustRightInd/>
        <w:snapToGrid/>
        <w:spacing w:after="0"/>
        <w:ind w:left="2960"/>
        <w:jc w:val="left"/>
        <w:rPr>
          <w:sz w:val="20"/>
          <w:szCs w:val="20"/>
        </w:rPr>
      </w:pPr>
      <w:r w:rsidRPr="00324849">
        <w:rPr>
          <w:sz w:val="20"/>
          <w:szCs w:val="20"/>
        </w:rPr>
        <w:t>FFS: details of</w:t>
      </w:r>
      <w:r w:rsidRPr="00324849">
        <w:rPr>
          <w:rStyle w:val="apple-converted-space"/>
          <w:sz w:val="20"/>
          <w:szCs w:val="20"/>
        </w:rPr>
        <w:t> </w:t>
      </w:r>
      <w:r w:rsidRPr="00324849">
        <w:rPr>
          <w:sz w:val="20"/>
          <w:szCs w:val="20"/>
        </w:rPr>
        <w:t>N</w:t>
      </w:r>
      <w:r w:rsidRPr="00324849">
        <w:rPr>
          <w:sz w:val="20"/>
          <w:szCs w:val="20"/>
          <w:vertAlign w:val="subscript"/>
        </w:rPr>
        <w:t>TA</w:t>
      </w:r>
      <w:r w:rsidRPr="00324849">
        <w:rPr>
          <w:rStyle w:val="apple-converted-space"/>
          <w:sz w:val="20"/>
          <w:szCs w:val="20"/>
        </w:rPr>
        <w:t> </w:t>
      </w:r>
      <w:r w:rsidRPr="00324849">
        <w:rPr>
          <w:sz w:val="20"/>
          <w:szCs w:val="20"/>
        </w:rPr>
        <w:t>update/accumulation.</w:t>
      </w:r>
    </w:p>
    <w:p w:rsidR="00324849" w:rsidRPr="00324849" w:rsidRDefault="001F2536" w:rsidP="00324849">
      <w:pPr>
        <w:numPr>
          <w:ilvl w:val="0"/>
          <w:numId w:val="27"/>
        </w:numPr>
        <w:tabs>
          <w:tab w:val="clear" w:pos="720"/>
          <w:tab w:val="num" w:pos="80"/>
        </w:tabs>
        <w:autoSpaceDE/>
        <w:autoSpaceDN/>
        <w:adjustRightInd/>
        <w:snapToGrid/>
        <w:spacing w:after="0"/>
        <w:ind w:left="2240"/>
        <w:jc w:val="left"/>
        <w:rPr>
          <w:sz w:val="20"/>
          <w:szCs w:val="20"/>
        </w:rPr>
      </w:pPr>
      <m:oMath>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oMath>
      <w:r w:rsidR="00324849" w:rsidRPr="00324849">
        <w:rPr>
          <w:sz w:val="20"/>
          <w:szCs w:val="20"/>
        </w:rPr>
        <w:t xml:space="preserve">  </w:t>
      </w:r>
      <w:proofErr w:type="gramStart"/>
      <w:r w:rsidR="00324849" w:rsidRPr="00324849">
        <w:rPr>
          <w:sz w:val="20"/>
          <w:szCs w:val="20"/>
        </w:rPr>
        <w:t>is</w:t>
      </w:r>
      <w:proofErr w:type="gramEnd"/>
      <w:r w:rsidR="00324849" w:rsidRPr="00324849">
        <w:rPr>
          <w:sz w:val="20"/>
          <w:szCs w:val="20"/>
        </w:rPr>
        <w:t xml:space="preserve"> UE self-estimated TA to pre-compensate for the service link delay.</w:t>
      </w:r>
    </w:p>
    <w:p w:rsidR="00324849" w:rsidRPr="00324849" w:rsidRDefault="001F2536" w:rsidP="00324849">
      <w:pPr>
        <w:numPr>
          <w:ilvl w:val="0"/>
          <w:numId w:val="27"/>
        </w:numPr>
        <w:tabs>
          <w:tab w:val="clear" w:pos="720"/>
          <w:tab w:val="num" w:pos="80"/>
        </w:tabs>
        <w:autoSpaceDE/>
        <w:autoSpaceDN/>
        <w:adjustRightInd/>
        <w:snapToGrid/>
        <w:spacing w:after="0"/>
        <w:ind w:left="2240"/>
        <w:jc w:val="left"/>
        <w:rPr>
          <w:sz w:val="20"/>
          <w:szCs w:val="20"/>
        </w:rPr>
      </w:pPr>
      <m:oMath>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oMath>
      <w:r w:rsidR="00324849" w:rsidRPr="00324849">
        <w:rPr>
          <w:rStyle w:val="apple-converted-space"/>
          <w:sz w:val="20"/>
          <w:szCs w:val="20"/>
        </w:rPr>
        <w:t> </w:t>
      </w:r>
      <w:proofErr w:type="gramStart"/>
      <w:r w:rsidR="00324849" w:rsidRPr="00324849">
        <w:rPr>
          <w:sz w:val="20"/>
          <w:szCs w:val="20"/>
        </w:rPr>
        <w:t>is</w:t>
      </w:r>
      <w:proofErr w:type="gramEnd"/>
      <w:r w:rsidR="00324849" w:rsidRPr="00324849">
        <w:rPr>
          <w:sz w:val="20"/>
          <w:szCs w:val="20"/>
        </w:rPr>
        <w:t xml:space="preserve"> network-controlled common TA, and may</w:t>
      </w:r>
      <w:r w:rsidR="00324849" w:rsidRPr="00324849">
        <w:rPr>
          <w:rStyle w:val="apple-converted-space"/>
          <w:sz w:val="20"/>
          <w:szCs w:val="20"/>
        </w:rPr>
        <w:t> </w:t>
      </w:r>
      <w:r w:rsidR="00324849" w:rsidRPr="00324849">
        <w:rPr>
          <w:sz w:val="20"/>
          <w:szCs w:val="20"/>
        </w:rPr>
        <w:t>include any timing offset considered necessary by the network.</w:t>
      </w:r>
    </w:p>
    <w:p w:rsidR="00324849" w:rsidRPr="00324849" w:rsidRDefault="001F2536" w:rsidP="00324849">
      <w:pPr>
        <w:numPr>
          <w:ilvl w:val="0"/>
          <w:numId w:val="27"/>
        </w:numPr>
        <w:tabs>
          <w:tab w:val="clear" w:pos="720"/>
          <w:tab w:val="num" w:pos="80"/>
        </w:tabs>
        <w:autoSpaceDE/>
        <w:autoSpaceDN/>
        <w:adjustRightInd/>
        <w:snapToGrid/>
        <w:spacing w:after="0"/>
        <w:ind w:left="2240"/>
        <w:jc w:val="left"/>
        <w:rPr>
          <w:sz w:val="20"/>
          <w:szCs w:val="20"/>
        </w:rPr>
      </w:pPr>
      <m:oMath>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oMath>
      <w:r w:rsidR="00324849" w:rsidRPr="00324849">
        <w:rPr>
          <w:rStyle w:val="apple-converted-space"/>
          <w:sz w:val="20"/>
          <w:szCs w:val="20"/>
        </w:rPr>
        <w:t> </w:t>
      </w:r>
      <w:proofErr w:type="gramStart"/>
      <w:r w:rsidR="00324849" w:rsidRPr="00324849">
        <w:rPr>
          <w:sz w:val="20"/>
          <w:szCs w:val="20"/>
        </w:rPr>
        <w:t>with</w:t>
      </w:r>
      <w:proofErr w:type="gramEnd"/>
      <w:r w:rsidR="00324849" w:rsidRPr="00324849">
        <w:rPr>
          <w:sz w:val="20"/>
          <w:szCs w:val="20"/>
        </w:rPr>
        <w:t xml:space="preserve"> value of 0 is supported. </w:t>
      </w:r>
    </w:p>
    <w:p w:rsidR="00324849" w:rsidRPr="00324849" w:rsidRDefault="00324849" w:rsidP="00324849">
      <w:pPr>
        <w:numPr>
          <w:ilvl w:val="1"/>
          <w:numId w:val="27"/>
        </w:numPr>
        <w:tabs>
          <w:tab w:val="clear" w:pos="1440"/>
          <w:tab w:val="num" w:pos="800"/>
        </w:tabs>
        <w:autoSpaceDE/>
        <w:autoSpaceDN/>
        <w:adjustRightInd/>
        <w:snapToGrid/>
        <w:spacing w:after="0"/>
        <w:ind w:left="2960"/>
        <w:jc w:val="left"/>
        <w:rPr>
          <w:sz w:val="20"/>
          <w:szCs w:val="20"/>
        </w:rPr>
      </w:pPr>
      <w:r w:rsidRPr="00324849">
        <w:rPr>
          <w:sz w:val="20"/>
          <w:szCs w:val="20"/>
        </w:rPr>
        <w:t>FFS:  details of signaling including granularity. </w:t>
      </w:r>
      <w:r w:rsidRPr="00324849">
        <w:rPr>
          <w:rStyle w:val="apple-converted-space"/>
          <w:sz w:val="20"/>
          <w:szCs w:val="20"/>
        </w:rPr>
        <w:t> </w:t>
      </w:r>
    </w:p>
    <w:p w:rsidR="00324849" w:rsidRPr="00324849" w:rsidRDefault="001F2536" w:rsidP="00324849">
      <w:pPr>
        <w:numPr>
          <w:ilvl w:val="0"/>
          <w:numId w:val="27"/>
        </w:numPr>
        <w:tabs>
          <w:tab w:val="clear" w:pos="720"/>
          <w:tab w:val="num" w:pos="80"/>
        </w:tabs>
        <w:autoSpaceDE/>
        <w:autoSpaceDN/>
        <w:adjustRightInd/>
        <w:snapToGrid/>
        <w:spacing w:after="0"/>
        <w:ind w:left="2240"/>
        <w:jc w:val="left"/>
        <w:rPr>
          <w:color w:val="000000"/>
          <w:sz w:val="20"/>
          <w:szCs w:val="20"/>
        </w:rPr>
      </w:pPr>
      <m:oMath>
        <m:sSub>
          <m:sSubPr>
            <m:ctrlPr>
              <w:rPr>
                <w:rFonts w:ascii="Cambria Math" w:eastAsia="Calibr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00324849" w:rsidRPr="00324849">
        <w:rPr>
          <w:rStyle w:val="apple-converted-space"/>
          <w:color w:val="000000"/>
          <w:sz w:val="20"/>
          <w:szCs w:val="20"/>
        </w:rPr>
        <w:t> </w:t>
      </w:r>
      <w:proofErr w:type="gramStart"/>
      <w:r w:rsidR="00324849" w:rsidRPr="00324849">
        <w:rPr>
          <w:rStyle w:val="apple-converted-space"/>
          <w:color w:val="000000"/>
          <w:sz w:val="20"/>
          <w:szCs w:val="20"/>
        </w:rPr>
        <w:t>is</w:t>
      </w:r>
      <w:proofErr w:type="gramEnd"/>
      <w:r w:rsidR="00324849" w:rsidRPr="00324849">
        <w:rPr>
          <w:rStyle w:val="apple-converted-space"/>
          <w:color w:val="000000"/>
          <w:sz w:val="20"/>
          <w:szCs w:val="20"/>
        </w:rPr>
        <w:t xml:space="preserve"> a</w:t>
      </w:r>
      <w:r w:rsidR="00324849" w:rsidRPr="00324849">
        <w:rPr>
          <w:color w:val="000000"/>
          <w:sz w:val="20"/>
          <w:szCs w:val="20"/>
        </w:rPr>
        <w:t xml:space="preserve"> fixed offset used to calculate the timing advance.</w:t>
      </w:r>
      <w:r w:rsidR="00324849" w:rsidRPr="00324849">
        <w:rPr>
          <w:rStyle w:val="apple-converted-space"/>
          <w:color w:val="000000"/>
          <w:sz w:val="20"/>
          <w:szCs w:val="20"/>
        </w:rPr>
        <w:t> </w:t>
      </w:r>
    </w:p>
    <w:p w:rsidR="00324849" w:rsidRPr="00324849" w:rsidRDefault="00324849" w:rsidP="00324849">
      <w:pPr>
        <w:numPr>
          <w:ilvl w:val="0"/>
          <w:numId w:val="26"/>
        </w:numPr>
        <w:autoSpaceDE/>
        <w:autoSpaceDN/>
        <w:adjustRightInd/>
        <w:snapToGrid/>
        <w:spacing w:after="0"/>
        <w:jc w:val="left"/>
        <w:rPr>
          <w:sz w:val="20"/>
          <w:szCs w:val="20"/>
        </w:rPr>
      </w:pPr>
      <w:r w:rsidRPr="00324849">
        <w:rPr>
          <w:sz w:val="20"/>
          <w:szCs w:val="20"/>
        </w:rPr>
        <w:t>In addition, RAN1 has agreed the following for UE TA reporting:</w:t>
      </w:r>
    </w:p>
    <w:p w:rsidR="00324849" w:rsidRPr="00324849" w:rsidRDefault="00324849" w:rsidP="00324849">
      <w:pPr>
        <w:ind w:left="1520"/>
        <w:rPr>
          <w:sz w:val="20"/>
          <w:szCs w:val="20"/>
          <w:lang w:eastAsia="x-none"/>
        </w:rPr>
      </w:pPr>
      <w:r w:rsidRPr="00324849">
        <w:rPr>
          <w:sz w:val="20"/>
          <w:szCs w:val="20"/>
          <w:highlight w:val="green"/>
          <w:lang w:eastAsia="x-none"/>
        </w:rPr>
        <w:t>Agreement:</w:t>
      </w:r>
    </w:p>
    <w:p w:rsidR="00324849" w:rsidRPr="00324849" w:rsidRDefault="00324849" w:rsidP="00324849">
      <w:pPr>
        <w:ind w:left="1520"/>
        <w:rPr>
          <w:sz w:val="20"/>
          <w:szCs w:val="20"/>
          <w:lang w:eastAsia="x-none"/>
        </w:rPr>
      </w:pPr>
      <w:r w:rsidRPr="00324849">
        <w:rPr>
          <w:sz w:val="20"/>
          <w:szCs w:val="20"/>
          <w:lang w:eastAsia="x-none"/>
        </w:rPr>
        <w:t>The granularity of the reported TA is slot.</w:t>
      </w:r>
    </w:p>
    <w:p w:rsidR="00324849" w:rsidRPr="00324849" w:rsidRDefault="00324849" w:rsidP="00324849">
      <w:pPr>
        <w:numPr>
          <w:ilvl w:val="0"/>
          <w:numId w:val="26"/>
        </w:numPr>
        <w:autoSpaceDE/>
        <w:autoSpaceDN/>
        <w:adjustRightInd/>
        <w:snapToGrid/>
        <w:spacing w:after="0"/>
        <w:ind w:left="2240"/>
        <w:jc w:val="left"/>
        <w:rPr>
          <w:sz w:val="20"/>
          <w:szCs w:val="20"/>
          <w:lang w:eastAsia="x-none"/>
        </w:rPr>
      </w:pPr>
      <w:r w:rsidRPr="00324849">
        <w:rPr>
          <w:sz w:val="20"/>
          <w:szCs w:val="20"/>
          <w:lang w:eastAsia="x-none"/>
        </w:rPr>
        <w:t>FFS how to round TA value to slot level granularity</w:t>
      </w:r>
    </w:p>
    <w:p w:rsidR="00324849" w:rsidRPr="00324849" w:rsidRDefault="00324849" w:rsidP="00324849">
      <w:pPr>
        <w:numPr>
          <w:ilvl w:val="0"/>
          <w:numId w:val="26"/>
        </w:numPr>
        <w:autoSpaceDE/>
        <w:autoSpaceDN/>
        <w:adjustRightInd/>
        <w:snapToGrid/>
        <w:spacing w:after="0"/>
        <w:jc w:val="left"/>
        <w:rPr>
          <w:sz w:val="20"/>
          <w:szCs w:val="20"/>
        </w:rPr>
      </w:pPr>
      <w:r w:rsidRPr="00324849">
        <w:rPr>
          <w:sz w:val="20"/>
          <w:szCs w:val="20"/>
        </w:rPr>
        <w:t>It is up to RAN2 to decide which component or what combination of the components in the UE’s TA formula to use in TA reporting.</w:t>
      </w:r>
    </w:p>
    <w:p w:rsidR="00824D1F" w:rsidRPr="00324849" w:rsidRDefault="00824D1F" w:rsidP="00C4642D">
      <w:pPr>
        <w:rPr>
          <w:sz w:val="20"/>
          <w:szCs w:val="20"/>
          <w:lang w:eastAsia="zh-CN"/>
        </w:rPr>
      </w:pPr>
    </w:p>
    <w:p w:rsidR="00BB6A92" w:rsidRPr="00032491" w:rsidRDefault="00085498" w:rsidP="00BB6A92">
      <w:pPr>
        <w:rPr>
          <w:sz w:val="20"/>
          <w:szCs w:val="20"/>
          <w:lang w:eastAsia="zh-CN"/>
        </w:rPr>
      </w:pPr>
      <w:r w:rsidRPr="00186FEE">
        <w:rPr>
          <w:sz w:val="20"/>
          <w:szCs w:val="20"/>
          <w:lang w:eastAsia="zh-CN"/>
        </w:rPr>
        <w:t>In this contribution, several issues related to timing relationship and enhancements are discussed.</w:t>
      </w:r>
      <w:r w:rsidRPr="00186FEE">
        <w:rPr>
          <w:rFonts w:hint="eastAsia"/>
          <w:sz w:val="20"/>
          <w:szCs w:val="20"/>
          <w:lang w:eastAsia="zh-CN"/>
        </w:rPr>
        <w:t xml:space="preserve"> </w:t>
      </w:r>
      <w:r w:rsidRPr="00186FEE">
        <w:rPr>
          <w:sz w:val="20"/>
          <w:szCs w:val="20"/>
          <w:lang w:eastAsia="zh-CN"/>
        </w:rPr>
        <w:t>P</w:t>
      </w:r>
      <w:r w:rsidRPr="00186FEE">
        <w:rPr>
          <w:rFonts w:hint="eastAsia"/>
          <w:sz w:val="20"/>
          <w:szCs w:val="20"/>
          <w:lang w:eastAsia="zh-CN"/>
        </w:rPr>
        <w:t>otential problems and solutions are presented as well.</w:t>
      </w:r>
    </w:p>
    <w:p w:rsidR="00890C27" w:rsidRPr="00E1438A" w:rsidRDefault="007C130F" w:rsidP="00600A8E">
      <w:pPr>
        <w:pStyle w:val="1"/>
        <w:rPr>
          <w:color w:val="000000" w:themeColor="text1"/>
          <w:lang w:eastAsia="zh-CN"/>
        </w:rPr>
      </w:pPr>
      <w:r w:rsidRPr="00A410CA">
        <w:rPr>
          <w:color w:val="000000" w:themeColor="text1"/>
        </w:rPr>
        <w:t xml:space="preserve">Discussion </w:t>
      </w:r>
    </w:p>
    <w:p w:rsidR="005D5927" w:rsidRDefault="005D5927" w:rsidP="005D5927">
      <w:pPr>
        <w:pStyle w:val="2"/>
        <w:rPr>
          <w:lang w:eastAsia="zh-CN"/>
        </w:rPr>
      </w:pPr>
      <w:proofErr w:type="spellStart"/>
      <w:r w:rsidRPr="004A1C36">
        <w:t>K_offset</w:t>
      </w:r>
      <w:proofErr w:type="spellEnd"/>
      <w:r w:rsidRPr="004A1C36">
        <w:t xml:space="preserve"> update</w:t>
      </w:r>
    </w:p>
    <w:p w:rsidR="00B01AA3" w:rsidRPr="00B01AA3" w:rsidRDefault="00B01AA3" w:rsidP="005D5927">
      <w:pPr>
        <w:pStyle w:val="3"/>
      </w:pPr>
      <w:r>
        <w:t xml:space="preserve">On the support of </w:t>
      </w:r>
      <w:r w:rsidRPr="00164AD9">
        <w:t xml:space="preserve">RRC reconfiguration to update </w:t>
      </w:r>
      <w:proofErr w:type="spellStart"/>
      <w:r w:rsidRPr="00164AD9">
        <w:t>K_offset</w:t>
      </w:r>
      <w:proofErr w:type="spellEnd"/>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In last meeting, it has been agreed that the UE-specific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can be provided and updated by network with MAC CE. But on whether update this parameter by RRC, it should have careful consideration. We think </w:t>
      </w:r>
      <w:proofErr w:type="spellStart"/>
      <w:r w:rsidRPr="004A1C36">
        <w:rPr>
          <w:color w:val="000000" w:themeColor="text1"/>
          <w:sz w:val="20"/>
          <w:szCs w:val="20"/>
          <w:lang w:eastAsia="zh-CN"/>
        </w:rPr>
        <w:t>gNB</w:t>
      </w:r>
      <w:proofErr w:type="spellEnd"/>
      <w:r w:rsidRPr="004A1C36">
        <w:rPr>
          <w:color w:val="000000" w:themeColor="text1"/>
          <w:sz w:val="20"/>
          <w:szCs w:val="20"/>
          <w:lang w:eastAsia="zh-CN"/>
        </w:rPr>
        <w:t xml:space="preserve"> don’t need to frequently update the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for GEO scenarios. </w:t>
      </w:r>
    </w:p>
    <w:p w:rsidR="005D5927" w:rsidRPr="004A1C36" w:rsidRDefault="005D5927" w:rsidP="005D5927">
      <w:pPr>
        <w:rPr>
          <w:sz w:val="20"/>
          <w:szCs w:val="20"/>
          <w:lang w:val="en-GB" w:eastAsia="zh-CN"/>
        </w:rPr>
      </w:pPr>
      <w:r w:rsidRPr="004A1C36">
        <w:rPr>
          <w:sz w:val="20"/>
          <w:szCs w:val="20"/>
        </w:rPr>
        <w:t xml:space="preserve">According to the summary of </w:t>
      </w:r>
      <w:r w:rsidRPr="004A1C36">
        <w:rPr>
          <w:sz w:val="20"/>
          <w:szCs w:val="20"/>
          <w:lang w:eastAsia="zh-CN"/>
        </w:rPr>
        <w:t>RAN1 #</w:t>
      </w:r>
      <w:r w:rsidRPr="004A1C36">
        <w:rPr>
          <w:sz w:val="20"/>
          <w:szCs w:val="20"/>
        </w:rPr>
        <w:t>104b</w:t>
      </w:r>
      <w:r w:rsidRPr="004A1C36">
        <w:rPr>
          <w:sz w:val="20"/>
          <w:szCs w:val="20"/>
          <w:lang w:eastAsia="zh-CN"/>
        </w:rPr>
        <w:t>-e</w:t>
      </w:r>
      <w:r w:rsidR="00495E31">
        <w:rPr>
          <w:rFonts w:hint="eastAsia"/>
          <w:sz w:val="20"/>
          <w:szCs w:val="20"/>
          <w:lang w:eastAsia="zh-CN"/>
        </w:rPr>
        <w:t xml:space="preserve"> [2]</w:t>
      </w:r>
      <w:r w:rsidRPr="004A1C36">
        <w:rPr>
          <w:sz w:val="20"/>
          <w:szCs w:val="20"/>
        </w:rPr>
        <w:t xml:space="preserve">, the </w:t>
      </w:r>
      <w:r w:rsidRPr="004A1C36">
        <w:rPr>
          <w:sz w:val="20"/>
          <w:szCs w:val="20"/>
          <w:lang w:val="en-GB" w:eastAsia="ja-JP"/>
        </w:rPr>
        <w:t xml:space="preserve">observations </w:t>
      </w:r>
      <w:r w:rsidRPr="004A1C36">
        <w:rPr>
          <w:sz w:val="20"/>
          <w:szCs w:val="20"/>
          <w:lang w:val="en-GB"/>
        </w:rPr>
        <w:t>below had</w:t>
      </w:r>
      <w:r w:rsidRPr="004A1C36">
        <w:rPr>
          <w:sz w:val="20"/>
          <w:szCs w:val="20"/>
          <w:lang w:val="en-GB" w:eastAsia="ja-JP"/>
        </w:rPr>
        <w:t xml:space="preserve"> be</w:t>
      </w:r>
      <w:r w:rsidRPr="004A1C36">
        <w:rPr>
          <w:sz w:val="20"/>
          <w:szCs w:val="20"/>
          <w:lang w:val="en-GB" w:eastAsia="zh-CN"/>
        </w:rPr>
        <w:t>en</w:t>
      </w:r>
      <w:r w:rsidRPr="004A1C36">
        <w:rPr>
          <w:sz w:val="20"/>
          <w:szCs w:val="20"/>
          <w:lang w:val="en-GB" w:eastAsia="ja-JP"/>
        </w:rPr>
        <w:t xml:space="preserve"> made</w:t>
      </w:r>
      <w:r w:rsidRPr="004A1C36">
        <w:rPr>
          <w:sz w:val="20"/>
          <w:szCs w:val="20"/>
          <w:lang w:val="en-GB"/>
        </w:rPr>
        <w:t>:</w:t>
      </w:r>
    </w:p>
    <w:tbl>
      <w:tblPr>
        <w:tblStyle w:val="af0"/>
        <w:tblW w:w="0" w:type="auto"/>
        <w:tblLook w:val="04A0" w:firstRow="1" w:lastRow="0" w:firstColumn="1" w:lastColumn="0" w:noHBand="0" w:noVBand="1"/>
      </w:tblPr>
      <w:tblGrid>
        <w:gridCol w:w="8522"/>
      </w:tblGrid>
      <w:tr w:rsidR="005D5927" w:rsidRPr="004A1C36" w:rsidTr="00D54BF1">
        <w:tc>
          <w:tcPr>
            <w:tcW w:w="8522" w:type="dxa"/>
          </w:tcPr>
          <w:p w:rsidR="005D5927" w:rsidRPr="004A1C36" w:rsidRDefault="005D5927" w:rsidP="00D54BF1">
            <w:pPr>
              <w:rPr>
                <w:sz w:val="20"/>
                <w:szCs w:val="20"/>
                <w:lang w:val="en-GB" w:eastAsia="zh-CN"/>
              </w:rPr>
            </w:pPr>
            <w:r w:rsidRPr="004A1C36">
              <w:rPr>
                <w:b/>
                <w:bCs/>
                <w:sz w:val="20"/>
                <w:szCs w:val="20"/>
                <w:highlight w:val="cyan"/>
                <w:u w:val="single"/>
              </w:rPr>
              <w:t>RAN1#10</w:t>
            </w:r>
            <w:r w:rsidRPr="004A1C36">
              <w:rPr>
                <w:b/>
                <w:bCs/>
                <w:sz w:val="20"/>
                <w:szCs w:val="20"/>
                <w:highlight w:val="cyan"/>
                <w:u w:val="single"/>
                <w:lang w:eastAsia="zh-CN"/>
              </w:rPr>
              <w:t>4b</w:t>
            </w:r>
            <w:r w:rsidRPr="004A1C36">
              <w:rPr>
                <w:b/>
                <w:bCs/>
                <w:sz w:val="20"/>
                <w:szCs w:val="20"/>
                <w:highlight w:val="cyan"/>
                <w:u w:val="single"/>
              </w:rPr>
              <w:t>-e Moderator observations</w:t>
            </w:r>
          </w:p>
          <w:p w:rsidR="005D5927" w:rsidRPr="004A1C36" w:rsidRDefault="005D5927" w:rsidP="00D54BF1">
            <w:pPr>
              <w:rPr>
                <w:rFonts w:eastAsiaTheme="minorEastAsia"/>
                <w:sz w:val="20"/>
                <w:szCs w:val="20"/>
              </w:rPr>
            </w:pPr>
            <w:r w:rsidRPr="004A1C36">
              <w:rPr>
                <w:sz w:val="20"/>
                <w:szCs w:val="20"/>
                <w:lang w:val="en-GB" w:eastAsia="ja-JP"/>
              </w:rPr>
              <w:t>Several general observations can be made as follows.</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GEO, 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can be rare.</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LEO with earth moving cells,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rare, while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lastRenderedPageBreak/>
              <w:t>For LEO with earth fixed cells,</w:t>
            </w:r>
            <w:r w:rsidRPr="004A1C36">
              <w:rPr>
                <w:sz w:val="20"/>
                <w:szCs w:val="20"/>
              </w:rPr>
              <w:t xml:space="preserve"> </w:t>
            </w:r>
            <w:r w:rsidRPr="004A1C36">
              <w:rPr>
                <w:sz w:val="20"/>
                <w:szCs w:val="20"/>
                <w:lang w:val="en-GB" w:eastAsia="ja-JP"/>
              </w:rPr>
              <w:t xml:space="preserve">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may need to be more often.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done via system information update.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tc>
      </w:tr>
    </w:tbl>
    <w:p w:rsidR="005D5927" w:rsidRPr="004A1C36" w:rsidRDefault="005D5927" w:rsidP="005D5927">
      <w:pPr>
        <w:rPr>
          <w:lang w:val="en-GB" w:eastAsia="zh-CN"/>
        </w:rPr>
      </w:pPr>
    </w:p>
    <w:p w:rsidR="005D5927" w:rsidRPr="00A609AC" w:rsidRDefault="005D5927" w:rsidP="005D5927">
      <w:pPr>
        <w:rPr>
          <w:color w:val="000000" w:themeColor="text1"/>
          <w:sz w:val="20"/>
          <w:szCs w:val="20"/>
          <w:lang w:eastAsia="zh-CN"/>
        </w:rPr>
      </w:pPr>
      <w:r w:rsidRPr="00A609AC">
        <w:rPr>
          <w:color w:val="000000" w:themeColor="text1"/>
          <w:sz w:val="20"/>
          <w:szCs w:val="20"/>
          <w:lang w:eastAsia="zh-CN"/>
        </w:rPr>
        <w:t xml:space="preserve">In our view, both MAC CE and RRC signaling are feasible as long as UE and </w:t>
      </w:r>
      <w:proofErr w:type="spellStart"/>
      <w:r w:rsidRPr="00A609AC">
        <w:rPr>
          <w:color w:val="000000" w:themeColor="text1"/>
          <w:sz w:val="20"/>
          <w:szCs w:val="20"/>
          <w:lang w:eastAsia="zh-CN"/>
        </w:rPr>
        <w:t>gNB</w:t>
      </w:r>
      <w:proofErr w:type="spellEnd"/>
      <w:r w:rsidRPr="00A609AC">
        <w:rPr>
          <w:color w:val="000000" w:themeColor="text1"/>
          <w:sz w:val="20"/>
          <w:szCs w:val="20"/>
          <w:lang w:eastAsia="zh-CN"/>
        </w:rPr>
        <w:t xml:space="preserve"> have the same understanding of “time”. For scenarios where the RTT changes relatively slowly, like as GEO, RRC reconfiguration option is more reasonable. The updating interval period of </w:t>
      </w:r>
      <w:proofErr w:type="spellStart"/>
      <w:r w:rsidRPr="00A609AC">
        <w:rPr>
          <w:color w:val="000000" w:themeColor="text1"/>
          <w:sz w:val="20"/>
          <w:szCs w:val="20"/>
          <w:lang w:eastAsia="zh-CN"/>
        </w:rPr>
        <w:t>K_offset</w:t>
      </w:r>
      <w:proofErr w:type="spellEnd"/>
      <w:r w:rsidRPr="00A609AC">
        <w:rPr>
          <w:color w:val="000000" w:themeColor="text1"/>
          <w:sz w:val="20"/>
          <w:szCs w:val="20"/>
          <w:lang w:eastAsia="zh-CN"/>
        </w:rPr>
        <w:t xml:space="preserve"> will be relatively longer, even minutes or hours. Compared with the updating interval time, timing ambiguity of RRC signaling is negligible.</w:t>
      </w:r>
    </w:p>
    <w:p w:rsidR="005D5927" w:rsidRPr="00A609AC" w:rsidRDefault="005D5927" w:rsidP="005D5927">
      <w:pPr>
        <w:rPr>
          <w:color w:val="000000" w:themeColor="text1"/>
          <w:sz w:val="20"/>
          <w:szCs w:val="20"/>
          <w:lang w:eastAsia="zh-CN"/>
        </w:rPr>
      </w:pPr>
      <w:r w:rsidRPr="00A609AC">
        <w:rPr>
          <w:color w:val="000000" w:themeColor="text1"/>
          <w:sz w:val="20"/>
          <w:szCs w:val="20"/>
          <w:lang w:eastAsia="zh-CN"/>
        </w:rPr>
        <w:t xml:space="preserve">For scenarios where the RTT changes relatively quickly, such as LEO case, updating period is shorter. Furthermore, the effective time after signalling indication is required to be shorter. MAC CE option can be used. However, </w:t>
      </w:r>
      <w:proofErr w:type="spellStart"/>
      <w:r w:rsidRPr="00A609AC">
        <w:rPr>
          <w:color w:val="000000" w:themeColor="text1"/>
          <w:sz w:val="20"/>
          <w:szCs w:val="20"/>
          <w:lang w:eastAsia="zh-CN"/>
        </w:rPr>
        <w:t>gNB</w:t>
      </w:r>
      <w:proofErr w:type="spellEnd"/>
      <w:r w:rsidRPr="00A609AC">
        <w:rPr>
          <w:color w:val="000000" w:themeColor="text1"/>
          <w:sz w:val="20"/>
          <w:szCs w:val="20"/>
          <w:lang w:eastAsia="zh-CN"/>
        </w:rPr>
        <w:t xml:space="preserve"> has the liberty to configure a larger K-offset to reduce the signaling overhead. In this case, RRC signaling is still useful.</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1: A UE-specific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can be provided and updated by network with RRC reconfiguration.</w:t>
      </w:r>
    </w:p>
    <w:p w:rsidR="005D5927" w:rsidRDefault="00B01AA3" w:rsidP="005D5927">
      <w:pPr>
        <w:pStyle w:val="3"/>
        <w:rPr>
          <w:lang w:eastAsia="zh-CN"/>
        </w:rPr>
      </w:pPr>
      <w:bookmarkStart w:id="3" w:name="OLE_LINK28"/>
      <w:bookmarkStart w:id="4" w:name="OLE_LINK29"/>
      <w:r w:rsidRPr="00B01AA3">
        <w:t xml:space="preserve">On the MAC CE design to provide UE specific </w:t>
      </w:r>
      <w:proofErr w:type="spellStart"/>
      <w:r w:rsidRPr="00B01AA3">
        <w:t>K_offset</w:t>
      </w:r>
      <w:bookmarkEnd w:id="3"/>
      <w:bookmarkEnd w:id="4"/>
      <w:proofErr w:type="spellEnd"/>
    </w:p>
    <w:tbl>
      <w:tblPr>
        <w:tblStyle w:val="af0"/>
        <w:tblW w:w="0" w:type="auto"/>
        <w:tblLook w:val="04A0" w:firstRow="1" w:lastRow="0" w:firstColumn="1" w:lastColumn="0" w:noHBand="0" w:noVBand="1"/>
      </w:tblPr>
      <w:tblGrid>
        <w:gridCol w:w="9533"/>
      </w:tblGrid>
      <w:tr w:rsidR="00783FA3" w:rsidTr="00783FA3">
        <w:tc>
          <w:tcPr>
            <w:tcW w:w="9533" w:type="dxa"/>
          </w:tcPr>
          <w:p w:rsidR="00783FA3" w:rsidRPr="00783FA3" w:rsidRDefault="00783FA3" w:rsidP="00783FA3">
            <w:pPr>
              <w:rPr>
                <w:rFonts w:ascii="Arial" w:hAnsi="Arial" w:cs="Arial"/>
                <w:b/>
                <w:bCs/>
                <w:sz w:val="20"/>
                <w:szCs w:val="20"/>
                <w:highlight w:val="cyan"/>
                <w:u w:val="single"/>
              </w:rPr>
            </w:pPr>
            <w:r w:rsidRPr="00783FA3">
              <w:rPr>
                <w:b/>
                <w:bCs/>
                <w:sz w:val="20"/>
                <w:szCs w:val="20"/>
                <w:highlight w:val="cyan"/>
                <w:u w:val="single"/>
              </w:rPr>
              <w:t>RAN1#10</w:t>
            </w:r>
            <w:r w:rsidRPr="00783FA3">
              <w:rPr>
                <w:b/>
                <w:bCs/>
                <w:sz w:val="20"/>
                <w:szCs w:val="20"/>
                <w:highlight w:val="cyan"/>
                <w:u w:val="single"/>
                <w:lang w:eastAsia="zh-CN"/>
              </w:rPr>
              <w:t>6</w:t>
            </w:r>
            <w:r w:rsidRPr="00783FA3">
              <w:rPr>
                <w:b/>
                <w:bCs/>
                <w:sz w:val="20"/>
                <w:szCs w:val="20"/>
                <w:highlight w:val="cyan"/>
                <w:u w:val="single"/>
              </w:rPr>
              <w:t xml:space="preserve">-e </w:t>
            </w:r>
            <w:r w:rsidRPr="00783FA3">
              <w:rPr>
                <w:rFonts w:ascii="Arial" w:hAnsi="Arial" w:cs="Arial"/>
                <w:b/>
                <w:bCs/>
                <w:sz w:val="20"/>
                <w:szCs w:val="20"/>
                <w:highlight w:val="cyan"/>
                <w:u w:val="single"/>
              </w:rPr>
              <w:t xml:space="preserve">Moderator recommendation on Issue #1 – MAC CE for updating UE specific </w:t>
            </w:r>
            <w:proofErr w:type="spellStart"/>
            <w:r w:rsidRPr="00783FA3">
              <w:rPr>
                <w:rFonts w:ascii="Arial" w:hAnsi="Arial" w:cs="Arial"/>
                <w:b/>
                <w:bCs/>
                <w:sz w:val="20"/>
                <w:szCs w:val="20"/>
                <w:highlight w:val="cyan"/>
                <w:u w:val="single"/>
              </w:rPr>
              <w:t>K_offset</w:t>
            </w:r>
            <w:proofErr w:type="spellEnd"/>
            <w:r w:rsidRPr="00783FA3">
              <w:rPr>
                <w:rFonts w:ascii="Arial" w:hAnsi="Arial" w:cs="Arial"/>
                <w:b/>
                <w:bCs/>
                <w:sz w:val="20"/>
                <w:szCs w:val="20"/>
                <w:highlight w:val="cyan"/>
                <w:u w:val="single"/>
              </w:rPr>
              <w:t>:</w:t>
            </w:r>
          </w:p>
          <w:p w:rsidR="00783FA3" w:rsidRPr="00783FA3" w:rsidRDefault="00783FA3" w:rsidP="00783FA3">
            <w:pPr>
              <w:rPr>
                <w:rFonts w:ascii="Arial" w:hAnsi="Arial" w:cs="Arial"/>
                <w:lang w:eastAsia="zh-CN"/>
              </w:rPr>
            </w:pPr>
            <w:r w:rsidRPr="00783FA3">
              <w:rPr>
                <w:rFonts w:ascii="Arial" w:hAnsi="Arial" w:cs="Arial"/>
                <w:sz w:val="20"/>
                <w:szCs w:val="20"/>
                <w:highlight w:val="cyan"/>
              </w:rPr>
              <w:t>Companies are encouraged to provide detailed design proposals for Option 1 and Option 2 to help finalize the design at RAN1#107-e.</w:t>
            </w:r>
          </w:p>
        </w:tc>
      </w:tr>
    </w:tbl>
    <w:p w:rsidR="00783FA3" w:rsidRPr="00783FA3" w:rsidRDefault="00783FA3" w:rsidP="00783FA3">
      <w:pPr>
        <w:rPr>
          <w:lang w:eastAsia="zh-CN"/>
        </w:rPr>
      </w:pPr>
    </w:p>
    <w:p w:rsidR="00D961AC" w:rsidRDefault="00B01AA3" w:rsidP="005D5927">
      <w:pPr>
        <w:rPr>
          <w:color w:val="000000" w:themeColor="text1"/>
          <w:sz w:val="20"/>
          <w:szCs w:val="20"/>
          <w:lang w:eastAsia="zh-CN"/>
        </w:rPr>
      </w:pPr>
      <w:r>
        <w:rPr>
          <w:rFonts w:hint="eastAsia"/>
          <w:color w:val="000000" w:themeColor="text1"/>
          <w:sz w:val="20"/>
          <w:szCs w:val="20"/>
          <w:lang w:eastAsia="zh-CN"/>
        </w:rPr>
        <w:t xml:space="preserve">There are two options for </w:t>
      </w:r>
      <w:r w:rsidR="00993EF7">
        <w:rPr>
          <w:rFonts w:hint="eastAsia"/>
          <w:color w:val="000000" w:themeColor="text1"/>
          <w:sz w:val="20"/>
          <w:szCs w:val="20"/>
          <w:lang w:eastAsia="zh-CN"/>
        </w:rPr>
        <w:t xml:space="preserve">indicating the </w:t>
      </w:r>
      <w:r w:rsidRPr="00B01AA3">
        <w:rPr>
          <w:color w:val="000000" w:themeColor="text1"/>
          <w:sz w:val="20"/>
          <w:szCs w:val="20"/>
          <w:lang w:eastAsia="zh-CN"/>
        </w:rPr>
        <w:t xml:space="preserve">UE specific </w:t>
      </w:r>
      <w:proofErr w:type="spellStart"/>
      <w:r w:rsidRPr="00B01AA3">
        <w:rPr>
          <w:color w:val="000000" w:themeColor="text1"/>
          <w:sz w:val="20"/>
          <w:szCs w:val="20"/>
          <w:lang w:eastAsia="zh-CN"/>
        </w:rPr>
        <w:t>K_offset</w:t>
      </w:r>
      <w:proofErr w:type="spellEnd"/>
      <w:r>
        <w:rPr>
          <w:rFonts w:hint="eastAsia"/>
          <w:color w:val="000000" w:themeColor="text1"/>
          <w:sz w:val="20"/>
          <w:szCs w:val="20"/>
          <w:lang w:eastAsia="zh-CN"/>
        </w:rPr>
        <w:t xml:space="preserve"> value </w:t>
      </w:r>
      <w:r w:rsidR="00845E55">
        <w:rPr>
          <w:rFonts w:hint="eastAsia"/>
          <w:color w:val="000000" w:themeColor="text1"/>
          <w:sz w:val="20"/>
          <w:szCs w:val="20"/>
          <w:lang w:eastAsia="zh-CN"/>
        </w:rPr>
        <w:t>via</w:t>
      </w:r>
      <w:r w:rsidR="00783FA3">
        <w:rPr>
          <w:rFonts w:hint="eastAsia"/>
          <w:color w:val="000000" w:themeColor="text1"/>
          <w:sz w:val="20"/>
          <w:szCs w:val="20"/>
          <w:lang w:eastAsia="zh-CN"/>
        </w:rPr>
        <w:t xml:space="preserve"> MAC CE, where in option 1 </w:t>
      </w:r>
      <w:r w:rsidR="00783FA3" w:rsidRPr="00783FA3">
        <w:rPr>
          <w:color w:val="000000" w:themeColor="text1"/>
          <w:sz w:val="20"/>
          <w:szCs w:val="20"/>
          <w:lang w:eastAsia="zh-CN"/>
        </w:rPr>
        <w:t xml:space="preserve">MAC CE provides a full UE specific </w:t>
      </w:r>
      <w:proofErr w:type="spellStart"/>
      <w:r w:rsidR="00783FA3" w:rsidRPr="00783FA3">
        <w:rPr>
          <w:color w:val="000000" w:themeColor="text1"/>
          <w:sz w:val="20"/>
          <w:szCs w:val="20"/>
          <w:lang w:eastAsia="zh-CN"/>
        </w:rPr>
        <w:t>K_offset</w:t>
      </w:r>
      <w:proofErr w:type="spellEnd"/>
      <w:r w:rsidR="00783FA3" w:rsidRPr="00783FA3">
        <w:rPr>
          <w:color w:val="000000" w:themeColor="text1"/>
          <w:sz w:val="20"/>
          <w:szCs w:val="20"/>
          <w:lang w:eastAsia="zh-CN"/>
        </w:rPr>
        <w:t xml:space="preserve"> value</w:t>
      </w:r>
      <w:r w:rsidR="00783FA3">
        <w:rPr>
          <w:rFonts w:hint="eastAsia"/>
          <w:color w:val="000000" w:themeColor="text1"/>
          <w:sz w:val="20"/>
          <w:szCs w:val="20"/>
          <w:lang w:eastAsia="zh-CN"/>
        </w:rPr>
        <w:t xml:space="preserve"> and in option 2 </w:t>
      </w:r>
      <w:r w:rsidR="00783FA3" w:rsidRPr="00A609AC">
        <w:rPr>
          <w:color w:val="000000" w:themeColor="text1"/>
          <w:sz w:val="20"/>
          <w:szCs w:val="20"/>
          <w:lang w:eastAsia="zh-CN"/>
        </w:rPr>
        <w:t>MAC CE provides a differential UE specific K_offset value</w:t>
      </w:r>
      <w:r w:rsidR="00783FA3" w:rsidRPr="00A609AC">
        <w:rPr>
          <w:rFonts w:hint="eastAsia"/>
          <w:color w:val="000000" w:themeColor="text1"/>
          <w:sz w:val="20"/>
          <w:szCs w:val="20"/>
          <w:lang w:eastAsia="zh-CN"/>
        </w:rPr>
        <w:t>.</w:t>
      </w:r>
      <w:r w:rsidR="00D35685" w:rsidRPr="00A609AC">
        <w:rPr>
          <w:rFonts w:hint="eastAsia"/>
          <w:color w:val="000000" w:themeColor="text1"/>
          <w:sz w:val="20"/>
          <w:szCs w:val="20"/>
          <w:lang w:eastAsia="zh-CN"/>
        </w:rPr>
        <w:t xml:space="preserve"> </w:t>
      </w:r>
      <w:r w:rsidR="00D35685" w:rsidRPr="00A609AC">
        <w:rPr>
          <w:color w:val="000000" w:themeColor="text1"/>
          <w:sz w:val="20"/>
          <w:szCs w:val="20"/>
          <w:lang w:eastAsia="zh-CN"/>
        </w:rPr>
        <w:t xml:space="preserve">On the MAC CE design to provide UE specific K_offset, we propose a design that applies to </w:t>
      </w:r>
      <w:r w:rsidR="005E6D78" w:rsidRPr="00A609AC">
        <w:rPr>
          <w:color w:val="000000" w:themeColor="text1"/>
          <w:sz w:val="20"/>
          <w:szCs w:val="20"/>
          <w:lang w:eastAsia="zh-CN"/>
        </w:rPr>
        <w:t>option</w:t>
      </w:r>
      <w:r w:rsidR="005E6D78" w:rsidRPr="00A609AC">
        <w:rPr>
          <w:rFonts w:hint="eastAsia"/>
          <w:color w:val="000000" w:themeColor="text1"/>
          <w:sz w:val="20"/>
          <w:szCs w:val="20"/>
          <w:lang w:eastAsia="zh-CN"/>
        </w:rPr>
        <w:t xml:space="preserve"> 2</w:t>
      </w:r>
      <w:r w:rsidR="00D35685" w:rsidRPr="00A609AC">
        <w:rPr>
          <w:rFonts w:hint="eastAsia"/>
          <w:color w:val="000000" w:themeColor="text1"/>
          <w:sz w:val="20"/>
          <w:szCs w:val="20"/>
          <w:lang w:eastAsia="zh-CN"/>
        </w:rPr>
        <w:t>.</w:t>
      </w:r>
      <w:r w:rsidR="00845E55">
        <w:rPr>
          <w:rFonts w:hint="eastAsia"/>
          <w:color w:val="000000" w:themeColor="text1"/>
          <w:sz w:val="20"/>
          <w:szCs w:val="20"/>
          <w:lang w:eastAsia="zh-CN"/>
        </w:rPr>
        <w:t xml:space="preserve"> </w:t>
      </w:r>
      <w:r w:rsidR="00D961AC">
        <w:rPr>
          <w:color w:val="000000" w:themeColor="text1"/>
          <w:sz w:val="20"/>
          <w:szCs w:val="20"/>
          <w:lang w:eastAsia="zh-CN"/>
        </w:rPr>
        <w:t>I</w:t>
      </w:r>
      <w:r w:rsidR="00D961AC">
        <w:rPr>
          <w:rFonts w:hint="eastAsia"/>
          <w:color w:val="000000" w:themeColor="text1"/>
          <w:sz w:val="20"/>
          <w:szCs w:val="20"/>
          <w:lang w:eastAsia="zh-CN"/>
        </w:rPr>
        <w:t xml:space="preserve">n table 1, we list the </w:t>
      </w:r>
      <w:r w:rsidR="00D961AC">
        <w:rPr>
          <w:color w:val="000000" w:themeColor="text1"/>
          <w:sz w:val="20"/>
          <w:szCs w:val="20"/>
          <w:lang w:eastAsia="zh-CN"/>
        </w:rPr>
        <w:t>pros</w:t>
      </w:r>
      <w:r w:rsidR="00D961AC">
        <w:rPr>
          <w:rFonts w:hint="eastAsia"/>
          <w:color w:val="000000" w:themeColor="text1"/>
          <w:sz w:val="20"/>
          <w:szCs w:val="20"/>
          <w:lang w:eastAsia="zh-CN"/>
        </w:rPr>
        <w:t xml:space="preserve"> and cons for these two options.</w:t>
      </w:r>
    </w:p>
    <w:p w:rsidR="00D961AC" w:rsidRDefault="00D961AC" w:rsidP="005D5927">
      <w:pPr>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T</w:t>
      </w:r>
      <w:r>
        <w:rPr>
          <w:rFonts w:hint="eastAsia"/>
          <w:color w:val="000000" w:themeColor="text1"/>
          <w:sz w:val="20"/>
          <w:szCs w:val="20"/>
          <w:lang w:eastAsia="zh-CN"/>
        </w:rPr>
        <w:t xml:space="preserve">able 1 </w:t>
      </w:r>
      <w:r w:rsidR="00F72CAA">
        <w:rPr>
          <w:rFonts w:hint="eastAsia"/>
          <w:color w:val="000000" w:themeColor="text1"/>
          <w:sz w:val="20"/>
          <w:szCs w:val="20"/>
          <w:lang w:eastAsia="zh-CN"/>
        </w:rPr>
        <w:t>F</w:t>
      </w:r>
      <w:r>
        <w:rPr>
          <w:rFonts w:hint="eastAsia"/>
          <w:color w:val="000000" w:themeColor="text1"/>
          <w:sz w:val="20"/>
          <w:szCs w:val="20"/>
          <w:lang w:eastAsia="zh-CN"/>
        </w:rPr>
        <w:t>ull K-o</w:t>
      </w:r>
      <w:r w:rsidR="0070634A">
        <w:rPr>
          <w:rFonts w:hint="eastAsia"/>
          <w:color w:val="000000" w:themeColor="text1"/>
          <w:sz w:val="20"/>
          <w:szCs w:val="20"/>
          <w:lang w:eastAsia="zh-CN"/>
        </w:rPr>
        <w:t xml:space="preserve">ffset indication </w:t>
      </w:r>
      <w:r w:rsidR="00F72CAA">
        <w:rPr>
          <w:rFonts w:hint="eastAsia"/>
          <w:color w:val="000000" w:themeColor="text1"/>
          <w:sz w:val="20"/>
          <w:szCs w:val="20"/>
          <w:lang w:eastAsia="zh-CN"/>
        </w:rPr>
        <w:t xml:space="preserve">vs </w:t>
      </w:r>
      <w:r w:rsidR="0070634A">
        <w:rPr>
          <w:rFonts w:hint="eastAsia"/>
          <w:color w:val="000000" w:themeColor="text1"/>
          <w:sz w:val="20"/>
          <w:szCs w:val="20"/>
          <w:lang w:eastAsia="zh-CN"/>
        </w:rPr>
        <w:t>differential K-offset indication</w:t>
      </w:r>
    </w:p>
    <w:tbl>
      <w:tblPr>
        <w:tblStyle w:val="af0"/>
        <w:tblW w:w="0" w:type="auto"/>
        <w:tblInd w:w="534" w:type="dxa"/>
        <w:tblLook w:val="04A0" w:firstRow="1" w:lastRow="0" w:firstColumn="1" w:lastColumn="0" w:noHBand="0" w:noVBand="1"/>
      </w:tblPr>
      <w:tblGrid>
        <w:gridCol w:w="2126"/>
        <w:gridCol w:w="2824"/>
        <w:gridCol w:w="3413"/>
      </w:tblGrid>
      <w:tr w:rsidR="00D961AC" w:rsidTr="00D961AC">
        <w:tc>
          <w:tcPr>
            <w:tcW w:w="2126" w:type="dxa"/>
          </w:tcPr>
          <w:p w:rsidR="00D961AC" w:rsidRPr="000E3429" w:rsidRDefault="00D961AC" w:rsidP="005D5927">
            <w:pPr>
              <w:rPr>
                <w:color w:val="000000" w:themeColor="text1"/>
                <w:sz w:val="20"/>
                <w:szCs w:val="20"/>
                <w:lang w:eastAsia="zh-CN"/>
              </w:rPr>
            </w:pPr>
          </w:p>
        </w:tc>
        <w:tc>
          <w:tcPr>
            <w:tcW w:w="2824" w:type="dxa"/>
          </w:tcPr>
          <w:p w:rsidR="00D961AC" w:rsidRPr="000E3429" w:rsidRDefault="00D961AC" w:rsidP="005D5927">
            <w:pPr>
              <w:rPr>
                <w:color w:val="000000" w:themeColor="text1"/>
                <w:sz w:val="20"/>
                <w:szCs w:val="20"/>
                <w:lang w:eastAsia="zh-CN"/>
              </w:rPr>
            </w:pPr>
            <w:r w:rsidRPr="000E3429">
              <w:rPr>
                <w:color w:val="000000" w:themeColor="text1"/>
                <w:sz w:val="20"/>
                <w:szCs w:val="20"/>
                <w:lang w:eastAsia="zh-CN"/>
              </w:rPr>
              <w:t>P</w:t>
            </w:r>
            <w:r w:rsidRPr="000E3429">
              <w:rPr>
                <w:rFonts w:hint="eastAsia"/>
                <w:color w:val="000000" w:themeColor="text1"/>
                <w:sz w:val="20"/>
                <w:szCs w:val="20"/>
                <w:lang w:eastAsia="zh-CN"/>
              </w:rPr>
              <w:t>ros</w:t>
            </w:r>
          </w:p>
        </w:tc>
        <w:tc>
          <w:tcPr>
            <w:tcW w:w="3413" w:type="dxa"/>
          </w:tcPr>
          <w:p w:rsidR="00D961AC" w:rsidRPr="000E3429" w:rsidRDefault="00D961AC" w:rsidP="005D5927">
            <w:pPr>
              <w:rPr>
                <w:color w:val="000000" w:themeColor="text1"/>
                <w:sz w:val="20"/>
                <w:szCs w:val="20"/>
                <w:lang w:eastAsia="zh-CN"/>
              </w:rPr>
            </w:pPr>
            <w:r w:rsidRPr="000E3429">
              <w:rPr>
                <w:rFonts w:hint="eastAsia"/>
                <w:color w:val="000000" w:themeColor="text1"/>
                <w:sz w:val="20"/>
                <w:szCs w:val="20"/>
                <w:lang w:eastAsia="zh-CN"/>
              </w:rPr>
              <w:t>cons</w:t>
            </w:r>
          </w:p>
        </w:tc>
      </w:tr>
      <w:tr w:rsidR="00D961AC" w:rsidTr="00D961AC">
        <w:tc>
          <w:tcPr>
            <w:tcW w:w="2126" w:type="dxa"/>
          </w:tcPr>
          <w:p w:rsidR="00D961AC" w:rsidRPr="000E3429" w:rsidRDefault="00D961AC" w:rsidP="005D5927">
            <w:pPr>
              <w:rPr>
                <w:color w:val="000000" w:themeColor="text1"/>
                <w:sz w:val="20"/>
                <w:szCs w:val="20"/>
                <w:lang w:eastAsia="zh-CN"/>
              </w:rPr>
            </w:pPr>
            <w:r w:rsidRPr="000E3429">
              <w:rPr>
                <w:color w:val="000000" w:themeColor="text1"/>
                <w:sz w:val="20"/>
                <w:szCs w:val="20"/>
                <w:lang w:eastAsia="zh-CN"/>
              </w:rPr>
              <w:t>O</w:t>
            </w:r>
            <w:r w:rsidRPr="000E3429">
              <w:rPr>
                <w:rFonts w:hint="eastAsia"/>
                <w:color w:val="000000" w:themeColor="text1"/>
                <w:sz w:val="20"/>
                <w:szCs w:val="20"/>
                <w:lang w:eastAsia="zh-CN"/>
              </w:rPr>
              <w:t xml:space="preserve">ption 1: full UE </w:t>
            </w:r>
            <w:r w:rsidRPr="000E3429">
              <w:rPr>
                <w:color w:val="000000" w:themeColor="text1"/>
                <w:sz w:val="20"/>
                <w:szCs w:val="20"/>
                <w:lang w:eastAsia="zh-CN"/>
              </w:rPr>
              <w:t>specific</w:t>
            </w:r>
            <w:r w:rsidRPr="000E3429">
              <w:rPr>
                <w:rFonts w:hint="eastAsia"/>
                <w:color w:val="000000" w:themeColor="text1"/>
                <w:sz w:val="20"/>
                <w:szCs w:val="20"/>
                <w:lang w:eastAsia="zh-CN"/>
              </w:rPr>
              <w:t xml:space="preserve"> K-offset indication</w:t>
            </w:r>
          </w:p>
        </w:tc>
        <w:tc>
          <w:tcPr>
            <w:tcW w:w="2824" w:type="dxa"/>
          </w:tcPr>
          <w:p w:rsidR="00D961AC" w:rsidRPr="000E3429" w:rsidRDefault="00C264D3" w:rsidP="005D5927">
            <w:pPr>
              <w:rPr>
                <w:color w:val="000000" w:themeColor="text1"/>
                <w:sz w:val="20"/>
                <w:szCs w:val="20"/>
                <w:lang w:eastAsia="zh-CN"/>
              </w:rPr>
            </w:pPr>
            <w:r>
              <w:rPr>
                <w:color w:val="000000" w:themeColor="text1"/>
                <w:sz w:val="20"/>
                <w:szCs w:val="20"/>
                <w:lang w:eastAsia="zh-CN"/>
              </w:rPr>
              <w:t>S</w:t>
            </w:r>
            <w:r>
              <w:rPr>
                <w:rFonts w:hint="eastAsia"/>
                <w:color w:val="000000" w:themeColor="text1"/>
                <w:sz w:val="20"/>
                <w:szCs w:val="20"/>
                <w:lang w:eastAsia="zh-CN"/>
              </w:rPr>
              <w:t xml:space="preserve">imple </w:t>
            </w:r>
          </w:p>
        </w:tc>
        <w:tc>
          <w:tcPr>
            <w:tcW w:w="3413" w:type="dxa"/>
          </w:tcPr>
          <w:p w:rsidR="00D961AC" w:rsidRDefault="002E7FFB" w:rsidP="005D5927">
            <w:pPr>
              <w:rPr>
                <w:color w:val="000000" w:themeColor="text1"/>
                <w:sz w:val="20"/>
                <w:szCs w:val="20"/>
                <w:lang w:eastAsia="zh-CN"/>
              </w:rPr>
            </w:pPr>
            <w:r>
              <w:rPr>
                <w:color w:val="000000" w:themeColor="text1"/>
                <w:sz w:val="20"/>
                <w:szCs w:val="20"/>
                <w:lang w:eastAsia="zh-CN"/>
              </w:rPr>
              <w:t>L</w:t>
            </w:r>
            <w:r>
              <w:rPr>
                <w:rFonts w:hint="eastAsia"/>
                <w:color w:val="000000" w:themeColor="text1"/>
                <w:sz w:val="20"/>
                <w:szCs w:val="20"/>
                <w:lang w:eastAsia="zh-CN"/>
              </w:rPr>
              <w:t xml:space="preserve">arger </w:t>
            </w:r>
            <w:r>
              <w:rPr>
                <w:color w:val="000000" w:themeColor="text1"/>
                <w:sz w:val="20"/>
                <w:szCs w:val="20"/>
                <w:lang w:eastAsia="zh-CN"/>
              </w:rPr>
              <w:t>signaling</w:t>
            </w:r>
            <w:r>
              <w:rPr>
                <w:rFonts w:hint="eastAsia"/>
                <w:color w:val="000000" w:themeColor="text1"/>
                <w:sz w:val="20"/>
                <w:szCs w:val="20"/>
                <w:lang w:eastAsia="zh-CN"/>
              </w:rPr>
              <w:t xml:space="preserve"> overhead</w:t>
            </w:r>
            <w:r w:rsidR="009C4D7D">
              <w:rPr>
                <w:rFonts w:hint="eastAsia"/>
                <w:color w:val="000000" w:themeColor="text1"/>
                <w:sz w:val="20"/>
                <w:szCs w:val="20"/>
                <w:lang w:eastAsia="zh-CN"/>
              </w:rPr>
              <w:t>.</w:t>
            </w:r>
          </w:p>
          <w:p w:rsidR="00C264D3" w:rsidRPr="000E3429" w:rsidRDefault="006739E4" w:rsidP="009B00AD">
            <w:pPr>
              <w:rPr>
                <w:color w:val="000000" w:themeColor="text1"/>
                <w:sz w:val="20"/>
                <w:szCs w:val="20"/>
                <w:lang w:eastAsia="zh-CN"/>
              </w:rPr>
            </w:pPr>
            <w:r>
              <w:rPr>
                <w:rFonts w:hint="eastAsia"/>
                <w:color w:val="000000" w:themeColor="text1"/>
                <w:sz w:val="20"/>
                <w:szCs w:val="20"/>
                <w:lang w:eastAsia="zh-CN"/>
              </w:rPr>
              <w:t xml:space="preserve">Coarse </w:t>
            </w:r>
            <w:r w:rsidR="009B00AD">
              <w:rPr>
                <w:rFonts w:hint="eastAsia"/>
                <w:color w:val="000000" w:themeColor="text1"/>
                <w:sz w:val="20"/>
                <w:szCs w:val="20"/>
                <w:lang w:eastAsia="zh-CN"/>
              </w:rPr>
              <w:t>time granularity</w:t>
            </w:r>
          </w:p>
        </w:tc>
      </w:tr>
      <w:tr w:rsidR="00D961AC" w:rsidTr="00D961AC">
        <w:tc>
          <w:tcPr>
            <w:tcW w:w="2126" w:type="dxa"/>
          </w:tcPr>
          <w:p w:rsidR="00D961AC" w:rsidRPr="000E3429" w:rsidRDefault="00D961AC" w:rsidP="00692F60">
            <w:pPr>
              <w:rPr>
                <w:color w:val="000000" w:themeColor="text1"/>
                <w:sz w:val="20"/>
                <w:szCs w:val="20"/>
                <w:lang w:eastAsia="zh-CN"/>
              </w:rPr>
            </w:pPr>
            <w:r w:rsidRPr="000E3429">
              <w:rPr>
                <w:color w:val="000000" w:themeColor="text1"/>
                <w:sz w:val="20"/>
                <w:szCs w:val="20"/>
                <w:lang w:eastAsia="zh-CN"/>
              </w:rPr>
              <w:t>O</w:t>
            </w:r>
            <w:r w:rsidRPr="000E3429">
              <w:rPr>
                <w:rFonts w:hint="eastAsia"/>
                <w:color w:val="000000" w:themeColor="text1"/>
                <w:sz w:val="20"/>
                <w:szCs w:val="20"/>
                <w:lang w:eastAsia="zh-CN"/>
              </w:rPr>
              <w:t xml:space="preserve">ption </w:t>
            </w:r>
            <w:r w:rsidR="00692F60" w:rsidRPr="000E3429">
              <w:rPr>
                <w:rFonts w:hint="eastAsia"/>
                <w:color w:val="000000" w:themeColor="text1"/>
                <w:sz w:val="20"/>
                <w:szCs w:val="20"/>
                <w:lang w:eastAsia="zh-CN"/>
              </w:rPr>
              <w:t>2</w:t>
            </w:r>
            <w:r w:rsidRPr="000E3429">
              <w:rPr>
                <w:rFonts w:hint="eastAsia"/>
                <w:color w:val="000000" w:themeColor="text1"/>
                <w:sz w:val="20"/>
                <w:szCs w:val="20"/>
                <w:lang w:eastAsia="zh-CN"/>
              </w:rPr>
              <w:t xml:space="preserve">: differential UE specific K-offset indication </w:t>
            </w:r>
          </w:p>
        </w:tc>
        <w:tc>
          <w:tcPr>
            <w:tcW w:w="2824" w:type="dxa"/>
          </w:tcPr>
          <w:p w:rsidR="00C264D3" w:rsidRDefault="002E7FFB" w:rsidP="005D5927">
            <w:pPr>
              <w:rPr>
                <w:color w:val="000000" w:themeColor="text1"/>
                <w:sz w:val="20"/>
                <w:szCs w:val="20"/>
                <w:lang w:eastAsia="zh-CN"/>
              </w:rPr>
            </w:pPr>
            <w:r>
              <w:rPr>
                <w:color w:val="000000" w:themeColor="text1"/>
                <w:sz w:val="20"/>
                <w:szCs w:val="20"/>
                <w:lang w:eastAsia="zh-CN"/>
              </w:rPr>
              <w:t>R</w:t>
            </w:r>
            <w:r>
              <w:rPr>
                <w:rFonts w:hint="eastAsia"/>
                <w:color w:val="000000" w:themeColor="text1"/>
                <w:sz w:val="20"/>
                <w:szCs w:val="20"/>
                <w:lang w:eastAsia="zh-CN"/>
              </w:rPr>
              <w:t xml:space="preserve">educe </w:t>
            </w:r>
            <w:r>
              <w:rPr>
                <w:color w:val="000000" w:themeColor="text1"/>
                <w:sz w:val="20"/>
                <w:szCs w:val="20"/>
                <w:lang w:eastAsia="zh-CN"/>
              </w:rPr>
              <w:t>signaling</w:t>
            </w:r>
            <w:r>
              <w:rPr>
                <w:rFonts w:hint="eastAsia"/>
                <w:color w:val="000000" w:themeColor="text1"/>
                <w:sz w:val="20"/>
                <w:szCs w:val="20"/>
                <w:lang w:eastAsia="zh-CN"/>
              </w:rPr>
              <w:t xml:space="preserve"> overhead</w:t>
            </w:r>
            <w:r w:rsidR="00C264D3">
              <w:rPr>
                <w:rFonts w:hint="eastAsia"/>
                <w:color w:val="000000" w:themeColor="text1"/>
                <w:sz w:val="20"/>
                <w:szCs w:val="20"/>
                <w:lang w:eastAsia="zh-CN"/>
              </w:rPr>
              <w:t>.</w:t>
            </w:r>
          </w:p>
          <w:p w:rsidR="00C264D3" w:rsidRPr="000E3429" w:rsidRDefault="00C264D3" w:rsidP="005D5927">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ccurate variation indication.</w:t>
            </w:r>
          </w:p>
        </w:tc>
        <w:tc>
          <w:tcPr>
            <w:tcW w:w="3413" w:type="dxa"/>
          </w:tcPr>
          <w:p w:rsidR="00D961AC" w:rsidRPr="000E3429" w:rsidRDefault="002E7FFB" w:rsidP="005D5927">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 xml:space="preserve">ccumulated </w:t>
            </w:r>
            <w:r>
              <w:rPr>
                <w:color w:val="000000" w:themeColor="text1"/>
                <w:sz w:val="20"/>
                <w:szCs w:val="20"/>
                <w:lang w:eastAsia="zh-CN"/>
              </w:rPr>
              <w:t>calculation</w:t>
            </w:r>
            <w:r>
              <w:rPr>
                <w:rFonts w:hint="eastAsia"/>
                <w:color w:val="000000" w:themeColor="text1"/>
                <w:sz w:val="20"/>
                <w:szCs w:val="20"/>
                <w:lang w:eastAsia="zh-CN"/>
              </w:rPr>
              <w:t xml:space="preserve"> is required</w:t>
            </w:r>
          </w:p>
        </w:tc>
      </w:tr>
    </w:tbl>
    <w:p w:rsidR="00D35685" w:rsidRPr="00A609AC" w:rsidRDefault="00D961AC" w:rsidP="005D5927">
      <w:pPr>
        <w:rPr>
          <w:color w:val="000000" w:themeColor="text1"/>
          <w:sz w:val="20"/>
          <w:szCs w:val="20"/>
          <w:lang w:eastAsia="zh-CN"/>
        </w:rPr>
      </w:pPr>
      <w:r>
        <w:rPr>
          <w:rFonts w:hint="eastAsia"/>
          <w:color w:val="000000" w:themeColor="text1"/>
          <w:sz w:val="20"/>
          <w:szCs w:val="20"/>
          <w:lang w:eastAsia="zh-CN"/>
        </w:rPr>
        <w:t xml:space="preserve"> </w:t>
      </w:r>
    </w:p>
    <w:p w:rsidR="00044DF2" w:rsidRDefault="00044DF2" w:rsidP="00783FA3">
      <w:pPr>
        <w:rPr>
          <w:b/>
          <w:color w:val="000000" w:themeColor="text1"/>
          <w:sz w:val="20"/>
          <w:szCs w:val="20"/>
          <w:lang w:eastAsia="zh-CN"/>
        </w:rPr>
      </w:pPr>
      <w:r>
        <w:rPr>
          <w:rFonts w:hint="eastAsia"/>
          <w:b/>
          <w:color w:val="000000" w:themeColor="text1"/>
          <w:sz w:val="20"/>
          <w:szCs w:val="20"/>
          <w:lang w:eastAsia="zh-CN"/>
        </w:rPr>
        <w:t>Proposal 2</w:t>
      </w:r>
      <w:r w:rsidR="00DD4996">
        <w:rPr>
          <w:rFonts w:hint="eastAsia"/>
          <w:b/>
          <w:color w:val="000000" w:themeColor="text1"/>
          <w:sz w:val="20"/>
          <w:szCs w:val="20"/>
          <w:lang w:eastAsia="zh-CN"/>
        </w:rPr>
        <w:t>: S</w:t>
      </w:r>
      <w:r w:rsidR="006D2C2B">
        <w:rPr>
          <w:rFonts w:hint="eastAsia"/>
          <w:b/>
          <w:color w:val="000000" w:themeColor="text1"/>
          <w:sz w:val="20"/>
          <w:szCs w:val="20"/>
          <w:lang w:eastAsia="zh-CN"/>
        </w:rPr>
        <w:t xml:space="preserve">upport </w:t>
      </w:r>
      <w:r w:rsidR="00DD4996">
        <w:rPr>
          <w:rFonts w:hint="eastAsia"/>
          <w:b/>
          <w:color w:val="000000" w:themeColor="text1"/>
          <w:sz w:val="20"/>
          <w:szCs w:val="20"/>
          <w:lang w:eastAsia="zh-CN"/>
        </w:rPr>
        <w:t xml:space="preserve">differential value </w:t>
      </w:r>
      <w:r w:rsidR="00191AAE">
        <w:rPr>
          <w:rFonts w:hint="eastAsia"/>
          <w:b/>
          <w:color w:val="000000" w:themeColor="text1"/>
          <w:sz w:val="20"/>
          <w:szCs w:val="20"/>
          <w:lang w:eastAsia="zh-CN"/>
        </w:rPr>
        <w:t>reporting</w:t>
      </w:r>
      <w:r w:rsidR="00DD4996">
        <w:rPr>
          <w:rFonts w:hint="eastAsia"/>
          <w:b/>
          <w:color w:val="000000" w:themeColor="text1"/>
          <w:sz w:val="20"/>
          <w:szCs w:val="20"/>
          <w:lang w:eastAsia="zh-CN"/>
        </w:rPr>
        <w:t xml:space="preserve"> for K-offset indication with MAC CE.</w:t>
      </w:r>
    </w:p>
    <w:p w:rsidR="00B01AA3" w:rsidRPr="004A1C36" w:rsidRDefault="00B01AA3" w:rsidP="005D5927">
      <w:pPr>
        <w:rPr>
          <w:b/>
          <w:color w:val="000000" w:themeColor="text1"/>
          <w:sz w:val="20"/>
          <w:szCs w:val="20"/>
          <w:lang w:eastAsia="zh-CN"/>
        </w:rPr>
      </w:pPr>
    </w:p>
    <w:p w:rsidR="005D5927" w:rsidRPr="004A1C36" w:rsidRDefault="005D5927" w:rsidP="008623BF">
      <w:pPr>
        <w:pStyle w:val="2"/>
      </w:pPr>
      <w:r w:rsidRPr="004A1C36">
        <w:t xml:space="preserve">The unit and the range of </w:t>
      </w:r>
      <w:proofErr w:type="spellStart"/>
      <w:r w:rsidRPr="004A1C36">
        <w:t>K_offset</w:t>
      </w:r>
      <w:proofErr w:type="spellEnd"/>
    </w:p>
    <w:p w:rsidR="005D5927" w:rsidRPr="004A1C36" w:rsidRDefault="005D5927" w:rsidP="005D5927">
      <w:pPr>
        <w:rPr>
          <w:sz w:val="20"/>
          <w:szCs w:val="20"/>
          <w:lang w:eastAsia="zh-CN"/>
        </w:rPr>
      </w:pPr>
      <w:r w:rsidRPr="004A1C36">
        <w:rPr>
          <w:sz w:val="20"/>
          <w:szCs w:val="20"/>
          <w:lang w:eastAsia="zh-CN"/>
        </w:rPr>
        <w:t xml:space="preserve">In the last meeting, the unit of </w:t>
      </w:r>
      <w:proofErr w:type="spellStart"/>
      <w:r w:rsidRPr="004A1C36">
        <w:rPr>
          <w:sz w:val="20"/>
          <w:szCs w:val="20"/>
          <w:lang w:eastAsia="zh-CN"/>
        </w:rPr>
        <w:t>K_offset</w:t>
      </w:r>
      <w:proofErr w:type="spellEnd"/>
      <w:r w:rsidRPr="004A1C36">
        <w:rPr>
          <w:sz w:val="20"/>
          <w:szCs w:val="20"/>
          <w:lang w:eastAsia="zh-CN"/>
        </w:rPr>
        <w:t xml:space="preserve"> and the range of </w:t>
      </w:r>
      <w:proofErr w:type="spellStart"/>
      <w:r w:rsidRPr="004A1C36">
        <w:rPr>
          <w:sz w:val="20"/>
          <w:szCs w:val="20"/>
          <w:lang w:eastAsia="zh-CN"/>
        </w:rPr>
        <w:t>K_offset</w:t>
      </w:r>
      <w:proofErr w:type="spellEnd"/>
      <w:r w:rsidRPr="004A1C36">
        <w:rPr>
          <w:sz w:val="20"/>
          <w:szCs w:val="20"/>
          <w:lang w:eastAsia="zh-CN"/>
        </w:rPr>
        <w:t xml:space="preserve"> were discussed and related agreements were reached.</w:t>
      </w:r>
    </w:p>
    <w:p w:rsidR="005D5927" w:rsidRDefault="005D5927" w:rsidP="005D5927">
      <w:pPr>
        <w:rPr>
          <w:sz w:val="20"/>
          <w:szCs w:val="20"/>
          <w:lang w:eastAsia="zh-CN"/>
        </w:rPr>
      </w:pPr>
      <w:r w:rsidRPr="004A1C36">
        <w:rPr>
          <w:sz w:val="20"/>
          <w:szCs w:val="20"/>
          <w:lang w:eastAsia="zh-CN"/>
        </w:rPr>
        <w:t xml:space="preserve">The actual range of </w:t>
      </w:r>
      <w:proofErr w:type="spellStart"/>
      <w:r w:rsidRPr="004A1C36">
        <w:rPr>
          <w:sz w:val="20"/>
          <w:szCs w:val="20"/>
          <w:lang w:eastAsia="zh-CN"/>
        </w:rPr>
        <w:t>K_offset</w:t>
      </w:r>
      <w:proofErr w:type="spellEnd"/>
      <w:r w:rsidRPr="004A1C36">
        <w:rPr>
          <w:sz w:val="20"/>
          <w:szCs w:val="20"/>
          <w:lang w:eastAsia="zh-CN"/>
        </w:rPr>
        <w:t xml:space="preserve"> varies greatly in different scenarios. In addition, the requirements for unit are different in different scenarios </w:t>
      </w:r>
      <w:r w:rsidR="00F964B8">
        <w:rPr>
          <w:rFonts w:hint="eastAsia"/>
          <w:sz w:val="20"/>
          <w:szCs w:val="20"/>
          <w:lang w:eastAsia="zh-CN"/>
        </w:rPr>
        <w:t>and different frequency band</w:t>
      </w:r>
      <w:r w:rsidRPr="004A1C36">
        <w:rPr>
          <w:sz w:val="20"/>
          <w:szCs w:val="20"/>
          <w:lang w:eastAsia="zh-CN"/>
        </w:rPr>
        <w:t xml:space="preserve">. In order to increase scheduling flexibility and save bit resources, the unit and range of </w:t>
      </w:r>
      <w:proofErr w:type="spellStart"/>
      <w:r w:rsidRPr="004A1C36">
        <w:rPr>
          <w:sz w:val="20"/>
          <w:szCs w:val="20"/>
          <w:lang w:eastAsia="zh-CN"/>
        </w:rPr>
        <w:t>K_offset</w:t>
      </w:r>
      <w:proofErr w:type="spellEnd"/>
      <w:r w:rsidRPr="004A1C36">
        <w:rPr>
          <w:sz w:val="20"/>
          <w:szCs w:val="20"/>
          <w:lang w:eastAsia="zh-CN"/>
        </w:rPr>
        <w:t xml:space="preserve"> should be </w:t>
      </w:r>
      <w:r w:rsidR="00F964B8">
        <w:rPr>
          <w:rFonts w:hint="eastAsia"/>
          <w:sz w:val="20"/>
          <w:szCs w:val="20"/>
          <w:lang w:eastAsia="zh-CN"/>
        </w:rPr>
        <w:t>different</w:t>
      </w:r>
      <w:r w:rsidRPr="004A1C36">
        <w:rPr>
          <w:sz w:val="20"/>
          <w:szCs w:val="20"/>
          <w:lang w:eastAsia="zh-CN"/>
        </w:rPr>
        <w:t xml:space="preserve"> in different scenarios.</w:t>
      </w:r>
    </w:p>
    <w:p w:rsidR="005D5927" w:rsidRPr="004A1C36" w:rsidRDefault="005D5927" w:rsidP="005D5927">
      <w:pPr>
        <w:rPr>
          <w:sz w:val="20"/>
          <w:szCs w:val="20"/>
          <w:lang w:eastAsia="zh-CN"/>
        </w:rPr>
      </w:pPr>
      <w:r w:rsidRPr="004A1C36">
        <w:rPr>
          <w:sz w:val="20"/>
          <w:szCs w:val="20"/>
          <w:lang w:eastAsia="zh-CN"/>
        </w:rPr>
        <w:t xml:space="preserve">For example, for LEO case, the range is slot level basis, but for GEO case, the range is 8 or 64 slots level basis. </w:t>
      </w:r>
    </w:p>
    <w:p w:rsidR="005D5927" w:rsidRDefault="005D5927" w:rsidP="005D5927">
      <w:pPr>
        <w:rPr>
          <w:sz w:val="20"/>
          <w:szCs w:val="20"/>
          <w:lang w:eastAsia="zh-CN"/>
        </w:rPr>
      </w:pPr>
      <w:r w:rsidRPr="004A1C36">
        <w:rPr>
          <w:sz w:val="20"/>
          <w:szCs w:val="20"/>
          <w:lang w:eastAsia="zh-CN"/>
        </w:rPr>
        <w:t>As a result, there are at least two types of K-offset configuration. For configuration 1, it is used for LEO and MEO, and for configuration 2, it is only used for GEO. One additional bit is used to indicate the orbit type.</w:t>
      </w:r>
    </w:p>
    <w:p w:rsidR="00C019B6" w:rsidRDefault="00C019B6" w:rsidP="00C019B6">
      <w:pPr>
        <w:rPr>
          <w:sz w:val="20"/>
          <w:szCs w:val="20"/>
          <w:lang w:eastAsia="zh-CN"/>
        </w:rPr>
      </w:pPr>
      <w:r>
        <w:rPr>
          <w:rFonts w:hint="eastAsia"/>
          <w:sz w:val="20"/>
          <w:szCs w:val="20"/>
          <w:lang w:eastAsia="zh-CN"/>
        </w:rPr>
        <w:t xml:space="preserve">For the concrete </w:t>
      </w:r>
      <w:r>
        <w:rPr>
          <w:sz w:val="20"/>
          <w:szCs w:val="20"/>
          <w:lang w:eastAsia="zh-CN"/>
        </w:rPr>
        <w:t>signaling</w:t>
      </w:r>
      <w:r>
        <w:rPr>
          <w:rFonts w:hint="eastAsia"/>
          <w:sz w:val="20"/>
          <w:szCs w:val="20"/>
          <w:lang w:eastAsia="zh-CN"/>
        </w:rPr>
        <w:t xml:space="preserve"> design, t</w:t>
      </w:r>
      <w:r w:rsidRPr="00664BBF">
        <w:rPr>
          <w:sz w:val="20"/>
          <w:szCs w:val="20"/>
          <w:lang w:eastAsia="zh-CN"/>
        </w:rPr>
        <w:t xml:space="preserve">he </w:t>
      </w:r>
      <w:proofErr w:type="spellStart"/>
      <w:r w:rsidRPr="00DC5E12">
        <w:rPr>
          <w:sz w:val="20"/>
          <w:szCs w:val="20"/>
          <w:lang w:eastAsia="zh-CN"/>
        </w:rPr>
        <w:t>K_offset</w:t>
      </w:r>
      <w:proofErr w:type="spellEnd"/>
      <w:r w:rsidRPr="00664BBF">
        <w:rPr>
          <w:sz w:val="20"/>
          <w:szCs w:val="20"/>
          <w:lang w:eastAsia="zh-CN"/>
        </w:rPr>
        <w:t xml:space="preserve"> in system </w:t>
      </w:r>
      <w:r>
        <w:rPr>
          <w:rFonts w:hint="eastAsia"/>
          <w:sz w:val="20"/>
          <w:szCs w:val="20"/>
          <w:lang w:eastAsia="zh-CN"/>
        </w:rPr>
        <w:t xml:space="preserve">information can be notified by (A+B) bits, where A-bits indicate </w:t>
      </w:r>
      <w:r w:rsidRPr="00273551">
        <w:rPr>
          <w:sz w:val="20"/>
          <w:szCs w:val="20"/>
          <w:lang w:eastAsia="zh-CN"/>
        </w:rPr>
        <w:t>the</w:t>
      </w:r>
      <w:r w:rsidRPr="005E6D78">
        <w:rPr>
          <w:rFonts w:hint="eastAsia"/>
          <w:sz w:val="20"/>
          <w:szCs w:val="20"/>
          <w:lang w:eastAsia="zh-CN"/>
        </w:rPr>
        <w:t xml:space="preserve"> </w:t>
      </w:r>
      <w:r>
        <w:rPr>
          <w:rFonts w:hint="eastAsia"/>
          <w:sz w:val="20"/>
          <w:szCs w:val="20"/>
          <w:lang w:eastAsia="zh-CN"/>
        </w:rPr>
        <w:t>orbit type</w:t>
      </w:r>
      <w:r w:rsidRPr="005E6213">
        <w:rPr>
          <w:sz w:val="20"/>
          <w:szCs w:val="20"/>
          <w:lang w:eastAsia="zh-CN"/>
        </w:rPr>
        <w:t xml:space="preserve"> of </w:t>
      </w:r>
      <w:proofErr w:type="spellStart"/>
      <w:r w:rsidRPr="005E6213">
        <w:rPr>
          <w:sz w:val="20"/>
          <w:szCs w:val="20"/>
          <w:lang w:eastAsia="zh-CN"/>
        </w:rPr>
        <w:t>K_offset</w:t>
      </w:r>
      <w:proofErr w:type="spellEnd"/>
      <w:r>
        <w:rPr>
          <w:rFonts w:hint="eastAsia"/>
          <w:sz w:val="20"/>
          <w:szCs w:val="20"/>
          <w:lang w:eastAsia="zh-CN"/>
        </w:rPr>
        <w:t xml:space="preserve"> and B-bits indicate </w:t>
      </w:r>
      <w:r w:rsidRPr="00273551">
        <w:rPr>
          <w:sz w:val="20"/>
          <w:szCs w:val="20"/>
          <w:lang w:eastAsia="zh-CN"/>
        </w:rPr>
        <w:t>the</w:t>
      </w:r>
      <w:r>
        <w:rPr>
          <w:rFonts w:hint="eastAsia"/>
          <w:sz w:val="20"/>
          <w:szCs w:val="20"/>
          <w:lang w:eastAsia="zh-CN"/>
        </w:rPr>
        <w:t xml:space="preserve"> value</w:t>
      </w:r>
      <w:r w:rsidRPr="005E6213">
        <w:rPr>
          <w:sz w:val="20"/>
          <w:szCs w:val="20"/>
          <w:lang w:eastAsia="zh-CN"/>
        </w:rPr>
        <w:t xml:space="preserve"> of </w:t>
      </w:r>
      <w:proofErr w:type="spellStart"/>
      <w:r w:rsidRPr="005E6213">
        <w:rPr>
          <w:sz w:val="20"/>
          <w:szCs w:val="20"/>
          <w:lang w:eastAsia="zh-CN"/>
        </w:rPr>
        <w:t>K_offset</w:t>
      </w:r>
      <w:proofErr w:type="spellEnd"/>
      <w:r>
        <w:rPr>
          <w:rFonts w:hint="eastAsia"/>
          <w:sz w:val="20"/>
          <w:szCs w:val="20"/>
          <w:lang w:eastAsia="zh-CN"/>
        </w:rPr>
        <w:t xml:space="preserve">. </w:t>
      </w:r>
    </w:p>
    <w:p w:rsidR="00C019B6" w:rsidRDefault="00C019B6" w:rsidP="00C019B6">
      <w:pPr>
        <w:jc w:val="center"/>
        <w:rPr>
          <w:lang w:eastAsia="zh-CN"/>
        </w:rPr>
      </w:pPr>
      <w:r>
        <w:object w:dxaOrig="9136" w:dyaOrig="1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2pt;height:75.65pt" o:ole="">
            <v:imagedata r:id="rId9" o:title=""/>
          </v:shape>
          <o:OLEObject Type="Embed" ProgID="Visio.Drawing.11" ShapeID="_x0000_i1025" DrawAspect="Content" ObjectID="_1697704568" r:id="rId10"/>
        </w:object>
      </w:r>
    </w:p>
    <w:p w:rsidR="00C019B6" w:rsidRDefault="00C019B6" w:rsidP="00C019B6">
      <w:pPr>
        <w:jc w:val="center"/>
        <w:rPr>
          <w:lang w:eastAsia="zh-CN"/>
        </w:rPr>
      </w:pPr>
      <w:r w:rsidRPr="000E3E1C">
        <w:rPr>
          <w:rFonts w:eastAsiaTheme="minorEastAsia" w:hint="eastAsia"/>
          <w:sz w:val="20"/>
          <w:szCs w:val="20"/>
        </w:rPr>
        <w:t xml:space="preserve">Figure </w:t>
      </w:r>
      <w:r>
        <w:rPr>
          <w:rFonts w:eastAsiaTheme="minorEastAsia" w:hint="eastAsia"/>
          <w:sz w:val="20"/>
          <w:szCs w:val="20"/>
          <w:lang w:eastAsia="zh-CN"/>
        </w:rPr>
        <w:t>1</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indication of </w:t>
      </w:r>
      <w:proofErr w:type="spellStart"/>
      <w:r w:rsidRPr="004D7587">
        <w:t>K_offset</w:t>
      </w:r>
      <w:proofErr w:type="spellEnd"/>
    </w:p>
    <w:p w:rsidR="00C019B6" w:rsidRPr="00C019B6" w:rsidRDefault="00C019B6" w:rsidP="005D5927">
      <w:pPr>
        <w:rPr>
          <w:sz w:val="20"/>
          <w:szCs w:val="20"/>
          <w:lang w:eastAsia="zh-CN"/>
        </w:rPr>
      </w:pPr>
    </w:p>
    <w:p w:rsidR="00D2015F" w:rsidRDefault="00D2015F" w:rsidP="00D2015F">
      <w:pPr>
        <w:rPr>
          <w:b/>
          <w:color w:val="000000" w:themeColor="text1"/>
          <w:sz w:val="20"/>
          <w:szCs w:val="20"/>
          <w:lang w:eastAsia="zh-CN"/>
        </w:rPr>
      </w:pPr>
      <w:r w:rsidRPr="00CC7FB0">
        <w:rPr>
          <w:b/>
          <w:color w:val="000000" w:themeColor="text1"/>
          <w:sz w:val="20"/>
          <w:szCs w:val="20"/>
          <w:lang w:eastAsia="zh-CN"/>
        </w:rPr>
        <w:t>Proposal</w:t>
      </w:r>
      <w:r>
        <w:rPr>
          <w:rFonts w:hint="eastAsia"/>
          <w:b/>
          <w:color w:val="000000" w:themeColor="text1"/>
          <w:sz w:val="20"/>
          <w:szCs w:val="20"/>
          <w:lang w:eastAsia="zh-CN"/>
        </w:rPr>
        <w:t xml:space="preserve"> 3</w:t>
      </w:r>
      <w:r w:rsidRPr="00CC7FB0">
        <w:rPr>
          <w:b/>
          <w:color w:val="000000" w:themeColor="text1"/>
          <w:sz w:val="20"/>
          <w:szCs w:val="20"/>
          <w:lang w:eastAsia="zh-CN"/>
        </w:rPr>
        <w:t xml:space="preserve">: </w:t>
      </w:r>
      <w:r>
        <w:rPr>
          <w:rFonts w:hint="eastAsia"/>
          <w:b/>
          <w:color w:val="000000" w:themeColor="text1"/>
          <w:sz w:val="20"/>
          <w:szCs w:val="20"/>
          <w:lang w:eastAsia="zh-CN"/>
        </w:rPr>
        <w:t>Support</w:t>
      </w:r>
      <w:r w:rsidRPr="00190832">
        <w:rPr>
          <w:b/>
          <w:color w:val="000000" w:themeColor="text1"/>
          <w:sz w:val="20"/>
          <w:szCs w:val="20"/>
          <w:lang w:eastAsia="zh-CN"/>
        </w:rPr>
        <w:t xml:space="preserve"> </w:t>
      </w:r>
      <w:r w:rsidRPr="00F026CF">
        <w:rPr>
          <w:b/>
          <w:color w:val="000000" w:themeColor="text1"/>
          <w:sz w:val="20"/>
          <w:szCs w:val="20"/>
          <w:lang w:eastAsia="zh-CN"/>
        </w:rPr>
        <w:t>(A+B) bits</w:t>
      </w:r>
      <w:r w:rsidRPr="00F026CF">
        <w:rPr>
          <w:rFonts w:hint="eastAsia"/>
          <w:b/>
          <w:color w:val="000000" w:themeColor="text1"/>
          <w:sz w:val="20"/>
          <w:szCs w:val="20"/>
          <w:lang w:eastAsia="zh-CN"/>
        </w:rPr>
        <w:t xml:space="preserve"> </w:t>
      </w:r>
      <w:r>
        <w:rPr>
          <w:rFonts w:hint="eastAsia"/>
          <w:b/>
          <w:color w:val="000000" w:themeColor="text1"/>
          <w:sz w:val="20"/>
          <w:szCs w:val="20"/>
          <w:lang w:eastAsia="zh-CN"/>
        </w:rPr>
        <w:t xml:space="preserve">for notifying and updating of </w:t>
      </w:r>
      <w:proofErr w:type="spellStart"/>
      <w:r w:rsidRPr="00F026CF">
        <w:rPr>
          <w:b/>
          <w:color w:val="000000" w:themeColor="text1"/>
          <w:sz w:val="20"/>
          <w:szCs w:val="20"/>
          <w:lang w:eastAsia="zh-CN"/>
        </w:rPr>
        <w:t>K_offset</w:t>
      </w:r>
      <w:proofErr w:type="spellEnd"/>
      <w:r>
        <w:rPr>
          <w:rFonts w:hint="eastAsia"/>
          <w:b/>
          <w:color w:val="000000" w:themeColor="text1"/>
          <w:sz w:val="20"/>
          <w:szCs w:val="20"/>
          <w:lang w:eastAsia="zh-CN"/>
        </w:rPr>
        <w:t>:</w:t>
      </w:r>
    </w:p>
    <w:p w:rsidR="00D2015F" w:rsidRDefault="00D2015F" w:rsidP="00D2015F">
      <w:pPr>
        <w:pStyle w:val="a5"/>
        <w:numPr>
          <w:ilvl w:val="0"/>
          <w:numId w:val="30"/>
        </w:numPr>
        <w:ind w:firstLineChars="0"/>
        <w:rPr>
          <w:b/>
          <w:color w:val="000000" w:themeColor="text1"/>
          <w:sz w:val="20"/>
          <w:szCs w:val="20"/>
          <w:lang w:eastAsia="zh-CN"/>
        </w:rPr>
      </w:pPr>
      <w:r w:rsidRPr="00024B5B">
        <w:rPr>
          <w:b/>
          <w:color w:val="000000" w:themeColor="text1"/>
          <w:sz w:val="20"/>
          <w:szCs w:val="20"/>
          <w:lang w:eastAsia="zh-CN"/>
        </w:rPr>
        <w:t xml:space="preserve">A-bits indicate the </w:t>
      </w:r>
      <w:r w:rsidRPr="005E6D78">
        <w:rPr>
          <w:b/>
          <w:color w:val="000000" w:themeColor="text1"/>
          <w:sz w:val="20"/>
          <w:szCs w:val="20"/>
          <w:lang w:eastAsia="zh-CN"/>
        </w:rPr>
        <w:t>orbit type</w:t>
      </w:r>
    </w:p>
    <w:p w:rsidR="00D2015F" w:rsidRPr="00024B5B" w:rsidRDefault="00D2015F" w:rsidP="00D2015F">
      <w:pPr>
        <w:pStyle w:val="a5"/>
        <w:numPr>
          <w:ilvl w:val="0"/>
          <w:numId w:val="30"/>
        </w:numPr>
        <w:ind w:firstLineChars="0"/>
        <w:rPr>
          <w:b/>
          <w:color w:val="000000" w:themeColor="text1"/>
          <w:sz w:val="20"/>
          <w:szCs w:val="20"/>
          <w:lang w:eastAsia="zh-CN"/>
        </w:rPr>
      </w:pPr>
      <w:r w:rsidRPr="00024B5B">
        <w:rPr>
          <w:b/>
          <w:color w:val="000000" w:themeColor="text1"/>
          <w:sz w:val="20"/>
          <w:szCs w:val="20"/>
          <w:lang w:eastAsia="zh-CN"/>
        </w:rPr>
        <w:t>B-bits indicate the value of</w:t>
      </w:r>
      <w:r>
        <w:rPr>
          <w:rFonts w:hint="eastAsia"/>
          <w:b/>
          <w:color w:val="000000" w:themeColor="text1"/>
          <w:sz w:val="20"/>
          <w:szCs w:val="20"/>
          <w:lang w:eastAsia="zh-CN"/>
        </w:rPr>
        <w:t xml:space="preserve"> </w:t>
      </w:r>
      <w:r w:rsidRPr="00024B5B">
        <w:rPr>
          <w:b/>
          <w:color w:val="000000" w:themeColor="text1"/>
          <w:sz w:val="20"/>
          <w:szCs w:val="20"/>
          <w:lang w:eastAsia="zh-CN"/>
        </w:rPr>
        <w:t>K</w:t>
      </w:r>
      <w:r>
        <w:rPr>
          <w:rFonts w:hint="eastAsia"/>
          <w:b/>
          <w:color w:val="000000" w:themeColor="text1"/>
          <w:sz w:val="20"/>
          <w:szCs w:val="20"/>
          <w:lang w:eastAsia="zh-CN"/>
        </w:rPr>
        <w:t>-</w:t>
      </w:r>
      <w:r w:rsidRPr="00024B5B">
        <w:rPr>
          <w:b/>
          <w:color w:val="000000" w:themeColor="text1"/>
          <w:sz w:val="20"/>
          <w:szCs w:val="20"/>
          <w:lang w:eastAsia="zh-CN"/>
        </w:rPr>
        <w:t>offset</w:t>
      </w:r>
      <w:r>
        <w:rPr>
          <w:rFonts w:hint="eastAsia"/>
          <w:b/>
          <w:color w:val="000000" w:themeColor="text1"/>
          <w:sz w:val="20"/>
          <w:szCs w:val="20"/>
          <w:lang w:eastAsia="zh-CN"/>
        </w:rPr>
        <w:t>.</w:t>
      </w:r>
    </w:p>
    <w:p w:rsidR="005D5927" w:rsidRPr="00D2015F" w:rsidRDefault="005D5927" w:rsidP="005D5927">
      <w:pPr>
        <w:rPr>
          <w:sz w:val="20"/>
          <w:szCs w:val="20"/>
          <w:lang w:eastAsia="zh-CN"/>
        </w:rPr>
      </w:pPr>
    </w:p>
    <w:p w:rsidR="005D5927" w:rsidRPr="004A1C36" w:rsidRDefault="005D5927" w:rsidP="005D5927">
      <w:pPr>
        <w:pStyle w:val="2"/>
        <w:rPr>
          <w:lang w:eastAsia="zh-CN"/>
        </w:rPr>
      </w:pPr>
      <w:proofErr w:type="spellStart"/>
      <w:r w:rsidRPr="004A1C36">
        <w:t>K_offset</w:t>
      </w:r>
      <w:proofErr w:type="spellEnd"/>
      <w:r w:rsidRPr="004A1C36">
        <w:t xml:space="preserve"> usage</w:t>
      </w:r>
    </w:p>
    <w:p w:rsidR="005D5927" w:rsidRPr="004A1C36" w:rsidRDefault="005D5927" w:rsidP="005D5927">
      <w:pPr>
        <w:rPr>
          <w:sz w:val="20"/>
          <w:szCs w:val="20"/>
          <w:lang w:eastAsia="zh-CN"/>
        </w:rPr>
      </w:pPr>
      <w:r w:rsidRPr="004A1C36">
        <w:rPr>
          <w:sz w:val="20"/>
          <w:szCs w:val="20"/>
          <w:lang w:eastAsia="zh-CN"/>
        </w:rPr>
        <w:t xml:space="preserve">Due to the movement of satellites, UE_RP RTT changes frequently in LEO scenarios. In order to reduce scheduling delay and save resource overhead, the </w:t>
      </w:r>
      <w:proofErr w:type="spellStart"/>
      <w:r w:rsidRPr="004A1C36">
        <w:rPr>
          <w:sz w:val="20"/>
          <w:szCs w:val="20"/>
          <w:lang w:eastAsia="zh-CN"/>
        </w:rPr>
        <w:t>K_offset</w:t>
      </w:r>
      <w:proofErr w:type="spellEnd"/>
      <w:r w:rsidRPr="004A1C36">
        <w:rPr>
          <w:sz w:val="20"/>
          <w:szCs w:val="20"/>
          <w:lang w:eastAsia="zh-CN"/>
        </w:rPr>
        <w:t xml:space="preserve"> value can be updated with </w:t>
      </w:r>
      <w:proofErr w:type="spellStart"/>
      <w:r w:rsidRPr="004A1C36">
        <w:rPr>
          <w:sz w:val="20"/>
          <w:szCs w:val="20"/>
          <w:lang w:eastAsia="zh-CN"/>
        </w:rPr>
        <w:t>UE_specific</w:t>
      </w:r>
      <w:proofErr w:type="spellEnd"/>
      <w:r w:rsidRPr="004A1C36">
        <w:rPr>
          <w:sz w:val="20"/>
          <w:szCs w:val="20"/>
          <w:lang w:eastAsia="zh-CN"/>
        </w:rPr>
        <w:t xml:space="preserve"> or </w:t>
      </w:r>
      <w:proofErr w:type="spellStart"/>
      <w:r w:rsidRPr="004A1C36">
        <w:rPr>
          <w:sz w:val="20"/>
          <w:szCs w:val="20"/>
          <w:lang w:eastAsia="zh-CN"/>
        </w:rPr>
        <w:t>cell_specific</w:t>
      </w:r>
      <w:proofErr w:type="spellEnd"/>
      <w:r w:rsidRPr="004A1C36">
        <w:rPr>
          <w:sz w:val="20"/>
          <w:szCs w:val="20"/>
          <w:lang w:eastAsia="zh-CN"/>
        </w:rPr>
        <w:t xml:space="preserve"> way. In initial access, Msg3 can be considered to carry TA report. Then signal </w:t>
      </w:r>
      <w:proofErr w:type="spellStart"/>
      <w:r w:rsidRPr="004A1C36">
        <w:rPr>
          <w:sz w:val="20"/>
          <w:szCs w:val="20"/>
          <w:lang w:eastAsia="zh-CN"/>
        </w:rPr>
        <w:t>UE_specific</w:t>
      </w:r>
      <w:proofErr w:type="spellEnd"/>
      <w:r w:rsidRPr="004A1C36">
        <w:rPr>
          <w:sz w:val="20"/>
          <w:szCs w:val="20"/>
          <w:lang w:eastAsia="zh-CN"/>
        </w:rPr>
        <w:t xml:space="preserve"> </w:t>
      </w:r>
      <w:proofErr w:type="spellStart"/>
      <w:r w:rsidRPr="004A1C36">
        <w:rPr>
          <w:sz w:val="20"/>
          <w:szCs w:val="20"/>
          <w:lang w:eastAsia="zh-CN"/>
        </w:rPr>
        <w:t>K_offset</w:t>
      </w:r>
      <w:proofErr w:type="spellEnd"/>
      <w:r w:rsidRPr="004A1C36">
        <w:rPr>
          <w:sz w:val="20"/>
          <w:szCs w:val="20"/>
          <w:lang w:eastAsia="zh-CN"/>
        </w:rPr>
        <w:t xml:space="preserve"> in Msg4. The transmission timing of HARQ-ACK on PUCCH responding to contention resolution PDSCH scheduled by DCI format 1_0 with CRC scrambled by C-RNTI can use the updated </w:t>
      </w:r>
      <w:proofErr w:type="spellStart"/>
      <w:r w:rsidRPr="004A1C36">
        <w:rPr>
          <w:sz w:val="20"/>
          <w:szCs w:val="20"/>
          <w:lang w:eastAsia="zh-CN"/>
        </w:rPr>
        <w:t>K_offset</w:t>
      </w:r>
      <w:proofErr w:type="spellEnd"/>
      <w:r w:rsidRPr="004A1C36">
        <w:rPr>
          <w:sz w:val="20"/>
          <w:szCs w:val="20"/>
          <w:lang w:eastAsia="zh-CN"/>
        </w:rPr>
        <w:t>.</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AB1479">
        <w:rPr>
          <w:rFonts w:hint="eastAsia"/>
          <w:b/>
          <w:color w:val="000000" w:themeColor="text1"/>
          <w:sz w:val="20"/>
          <w:szCs w:val="20"/>
          <w:lang w:eastAsia="zh-CN"/>
        </w:rPr>
        <w:t>4</w:t>
      </w:r>
      <w:r w:rsidRPr="004A1C36">
        <w:rPr>
          <w:b/>
          <w:color w:val="000000" w:themeColor="text1"/>
          <w:sz w:val="20"/>
          <w:szCs w:val="20"/>
          <w:lang w:eastAsia="zh-CN"/>
        </w:rPr>
        <w:t xml:space="preserve">: TA should be reported in Msg3, and signal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Msg4.</w:t>
      </w:r>
    </w:p>
    <w:p w:rsidR="005D5927" w:rsidRPr="004A1C36" w:rsidRDefault="005D5927" w:rsidP="005D5927">
      <w:pPr>
        <w:rPr>
          <w:sz w:val="20"/>
          <w:szCs w:val="20"/>
          <w:lang w:eastAsia="zh-CN"/>
        </w:rPr>
      </w:pPr>
      <w:r w:rsidRPr="004A1C36">
        <w:rPr>
          <w:sz w:val="20"/>
          <w:szCs w:val="20"/>
          <w:lang w:eastAsia="zh-CN"/>
        </w:rPr>
        <w:t xml:space="preserve">For transmission timings related to fallback DCI formats, it’s recommended to use </w:t>
      </w:r>
      <w:proofErr w:type="spellStart"/>
      <w:r w:rsidRPr="004A1C36">
        <w:rPr>
          <w:sz w:val="20"/>
          <w:szCs w:val="20"/>
          <w:lang w:eastAsia="zh-CN"/>
        </w:rPr>
        <w:t>UE_specific</w:t>
      </w:r>
      <w:proofErr w:type="spellEnd"/>
      <w:r w:rsidRPr="004A1C36">
        <w:rPr>
          <w:sz w:val="20"/>
          <w:szCs w:val="20"/>
          <w:lang w:eastAsia="zh-CN"/>
        </w:rPr>
        <w:t xml:space="preserve"> </w:t>
      </w:r>
      <w:proofErr w:type="spellStart"/>
      <w:r w:rsidRPr="004A1C36">
        <w:rPr>
          <w:sz w:val="20"/>
          <w:szCs w:val="20"/>
          <w:lang w:eastAsia="zh-CN"/>
        </w:rPr>
        <w:t>K_offset</w:t>
      </w:r>
      <w:proofErr w:type="spellEnd"/>
      <w:r w:rsidRPr="004A1C36">
        <w:rPr>
          <w:sz w:val="20"/>
          <w:szCs w:val="20"/>
          <w:lang w:eastAsia="zh-CN"/>
        </w:rPr>
        <w:t xml:space="preserve"> if </w:t>
      </w:r>
      <w:r w:rsidR="00AB1479">
        <w:rPr>
          <w:sz w:val="20"/>
          <w:szCs w:val="20"/>
          <w:lang w:eastAsia="zh-CN"/>
        </w:rPr>
        <w:t>configured</w:t>
      </w:r>
      <w:r w:rsidRPr="004A1C36">
        <w:rPr>
          <w:sz w:val="20"/>
          <w:szCs w:val="20"/>
          <w:lang w:eastAsia="zh-CN"/>
        </w:rPr>
        <w:t xml:space="preserve">, otherwise, </w:t>
      </w:r>
      <w:proofErr w:type="spellStart"/>
      <w:r w:rsidRPr="004A1C36">
        <w:rPr>
          <w:sz w:val="20"/>
          <w:szCs w:val="20"/>
          <w:lang w:eastAsia="zh-CN"/>
        </w:rPr>
        <w:t>cell_specific</w:t>
      </w:r>
      <w:proofErr w:type="spellEnd"/>
      <w:r w:rsidRPr="004A1C36">
        <w:rPr>
          <w:sz w:val="20"/>
          <w:szCs w:val="20"/>
          <w:lang w:eastAsia="zh-CN"/>
        </w:rPr>
        <w:t xml:space="preserve"> </w:t>
      </w:r>
      <w:proofErr w:type="spellStart"/>
      <w:r w:rsidRPr="004A1C36">
        <w:rPr>
          <w:sz w:val="20"/>
          <w:szCs w:val="20"/>
          <w:lang w:eastAsia="zh-CN"/>
        </w:rPr>
        <w:t>K_offset</w:t>
      </w:r>
      <w:proofErr w:type="spellEnd"/>
      <w:r w:rsidRPr="004A1C36">
        <w:rPr>
          <w:sz w:val="20"/>
          <w:szCs w:val="20"/>
          <w:lang w:eastAsia="zh-CN"/>
        </w:rPr>
        <w:t>.</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AB1479">
        <w:rPr>
          <w:rFonts w:hint="eastAsia"/>
          <w:b/>
          <w:color w:val="000000" w:themeColor="text1"/>
          <w:sz w:val="20"/>
          <w:szCs w:val="20"/>
          <w:lang w:eastAsia="zh-CN"/>
        </w:rPr>
        <w:t>5</w:t>
      </w:r>
      <w:r w:rsidRPr="004A1C36">
        <w:rPr>
          <w:b/>
          <w:color w:val="000000" w:themeColor="text1"/>
          <w:sz w:val="20"/>
          <w:szCs w:val="20"/>
          <w:lang w:eastAsia="zh-CN"/>
        </w:rPr>
        <w:t xml:space="preserve">: For transmission timings related to fallback DCI formats, use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if </w:t>
      </w:r>
      <w:r w:rsidR="00AB1479">
        <w:rPr>
          <w:rFonts w:hint="eastAsia"/>
          <w:b/>
          <w:color w:val="000000" w:themeColor="text1"/>
          <w:sz w:val="20"/>
          <w:szCs w:val="20"/>
          <w:lang w:eastAsia="zh-CN"/>
        </w:rPr>
        <w:t>configured</w:t>
      </w:r>
      <w:r w:rsidRPr="004A1C36">
        <w:rPr>
          <w:b/>
          <w:color w:val="000000" w:themeColor="text1"/>
          <w:sz w:val="20"/>
          <w:szCs w:val="20"/>
          <w:lang w:eastAsia="zh-CN"/>
        </w:rPr>
        <w:t xml:space="preserve">, otherwise, </w:t>
      </w:r>
      <w:proofErr w:type="spellStart"/>
      <w:r w:rsidRPr="004A1C36">
        <w:rPr>
          <w:b/>
          <w:color w:val="000000" w:themeColor="text1"/>
          <w:sz w:val="20"/>
          <w:szCs w:val="20"/>
          <w:lang w:eastAsia="zh-CN"/>
        </w:rPr>
        <w:t>cell_specific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007B7440">
        <w:rPr>
          <w:rFonts w:hint="eastAsia"/>
          <w:b/>
          <w:color w:val="000000" w:themeColor="text1"/>
          <w:sz w:val="20"/>
          <w:szCs w:val="20"/>
          <w:lang w:eastAsia="zh-CN"/>
        </w:rPr>
        <w:t xml:space="preserve"> is applied</w:t>
      </w:r>
      <w:r w:rsidRPr="004A1C36">
        <w:rPr>
          <w:b/>
          <w:color w:val="000000" w:themeColor="text1"/>
          <w:sz w:val="20"/>
          <w:szCs w:val="20"/>
          <w:lang w:eastAsia="zh-CN"/>
        </w:rPr>
        <w:t>.</w:t>
      </w:r>
    </w:p>
    <w:p w:rsidR="005D5927" w:rsidRPr="004A1C36" w:rsidRDefault="005D5927" w:rsidP="005D5927">
      <w:pPr>
        <w:rPr>
          <w:b/>
          <w:color w:val="000000" w:themeColor="text1"/>
          <w:sz w:val="20"/>
          <w:szCs w:val="20"/>
          <w:lang w:eastAsia="zh-CN"/>
        </w:rPr>
      </w:pPr>
    </w:p>
    <w:p w:rsidR="005D5927" w:rsidRPr="00495E31" w:rsidRDefault="005D5927" w:rsidP="005D5927">
      <w:pPr>
        <w:pStyle w:val="2"/>
        <w:rPr>
          <w:lang w:eastAsia="zh-CN"/>
        </w:rPr>
      </w:pPr>
      <w:proofErr w:type="spellStart"/>
      <w:r w:rsidRPr="004A1C36">
        <w:t>K_mac</w:t>
      </w:r>
      <w:proofErr w:type="spellEnd"/>
      <w:r w:rsidRPr="004A1C36">
        <w:t xml:space="preserve"> </w:t>
      </w:r>
      <w:r w:rsidRPr="004A1C36">
        <w:rPr>
          <w:lang w:eastAsia="zh-CN"/>
        </w:rPr>
        <w:t xml:space="preserve">and common delay </w:t>
      </w:r>
      <w:r w:rsidRPr="004A1C36">
        <w:t>update</w:t>
      </w:r>
    </w:p>
    <w:p w:rsidR="00787A94" w:rsidRPr="004A1C36" w:rsidRDefault="00787A94" w:rsidP="00787A94">
      <w:pPr>
        <w:rPr>
          <w:sz w:val="20"/>
          <w:szCs w:val="20"/>
          <w:lang w:eastAsia="zh-CN"/>
        </w:rPr>
      </w:pPr>
      <w:r w:rsidRPr="004A1C36">
        <w:rPr>
          <w:sz w:val="20"/>
          <w:szCs w:val="20"/>
          <w:lang w:eastAsia="zh-CN"/>
        </w:rPr>
        <w:t xml:space="preserve">The common delay is defined as the common component of propagation delay shared by all UEs within the cell coverage and corresponds to the Round Trip Delay (RTD) between the RP and the satellite. According to </w:t>
      </w:r>
      <w:r w:rsidRPr="004A1C36">
        <w:rPr>
          <w:color w:val="000000" w:themeColor="text1"/>
          <w:sz w:val="20"/>
          <w:szCs w:val="20"/>
          <w:lang w:eastAsia="zh-CN"/>
        </w:rPr>
        <w:t xml:space="preserve">Chairman's Notes RAN1#104bis-e 8.4, </w:t>
      </w:r>
      <w:r w:rsidRPr="004A1C36">
        <w:rPr>
          <w:sz w:val="20"/>
          <w:szCs w:val="20"/>
          <w:lang w:eastAsia="zh-CN"/>
        </w:rPr>
        <w:t xml:space="preserve">the common delay can be zero for the case when the RP is set on </w:t>
      </w:r>
      <w:r>
        <w:rPr>
          <w:rFonts w:hint="eastAsia"/>
          <w:sz w:val="20"/>
          <w:szCs w:val="20"/>
          <w:lang w:eastAsia="zh-CN"/>
        </w:rPr>
        <w:t>satellite</w:t>
      </w:r>
      <w:r w:rsidRPr="004A1C36">
        <w:rPr>
          <w:sz w:val="20"/>
          <w:szCs w:val="20"/>
          <w:lang w:eastAsia="zh-CN"/>
        </w:rPr>
        <w:t xml:space="preserve">. As agreed in past meetings, </w:t>
      </w:r>
      <w:proofErr w:type="spellStart"/>
      <w:r w:rsidRPr="004A1C36">
        <w:rPr>
          <w:color w:val="000000"/>
          <w:sz w:val="20"/>
          <w:szCs w:val="20"/>
          <w:lang w:eastAsia="ko-KR"/>
        </w:rPr>
        <w:t>K_mac</w:t>
      </w:r>
      <w:proofErr w:type="spellEnd"/>
      <w:r w:rsidRPr="004A1C36">
        <w:rPr>
          <w:sz w:val="20"/>
          <w:szCs w:val="20"/>
          <w:lang w:eastAsia="zh-CN"/>
        </w:rPr>
        <w:t xml:space="preserve"> is needed for RP not placed at the satellite and indicated by a MAC-CE command in PDSCH</w:t>
      </w:r>
      <w:r w:rsidRPr="004A1C36">
        <w:rPr>
          <w:color w:val="000000"/>
          <w:sz w:val="20"/>
          <w:szCs w:val="20"/>
          <w:lang w:eastAsia="zh-CN"/>
        </w:rPr>
        <w:t>.</w:t>
      </w:r>
      <w:r w:rsidRPr="004A1C36">
        <w:rPr>
          <w:sz w:val="20"/>
          <w:szCs w:val="20"/>
          <w:lang w:eastAsia="zh-CN"/>
        </w:rPr>
        <w:t xml:space="preserve"> Herein </w:t>
      </w:r>
      <w:proofErr w:type="spellStart"/>
      <w:r w:rsidRPr="004A1C36">
        <w:rPr>
          <w:color w:val="000000"/>
          <w:sz w:val="20"/>
          <w:szCs w:val="20"/>
          <w:lang w:eastAsia="ko-KR"/>
        </w:rPr>
        <w:t>K_mac</w:t>
      </w:r>
      <w:proofErr w:type="spellEnd"/>
      <w:r w:rsidRPr="004A1C36">
        <w:rPr>
          <w:sz w:val="20"/>
          <w:szCs w:val="20"/>
          <w:lang w:eastAsia="zh-CN"/>
        </w:rPr>
        <w:t xml:space="preserve"> is </w:t>
      </w:r>
      <w:r w:rsidRPr="004A1C36">
        <w:rPr>
          <w:lang w:eastAsia="zh-CN"/>
        </w:rPr>
        <w:t>th</w:t>
      </w:r>
      <w:r w:rsidRPr="004A1C36">
        <w:rPr>
          <w:sz w:val="20"/>
          <w:szCs w:val="20"/>
          <w:lang w:eastAsia="zh-CN"/>
        </w:rPr>
        <w:t>e offset equaled to RP-</w:t>
      </w:r>
      <w:proofErr w:type="spellStart"/>
      <w:r w:rsidRPr="004A1C36">
        <w:rPr>
          <w:sz w:val="20"/>
          <w:szCs w:val="20"/>
          <w:lang w:eastAsia="zh-CN"/>
        </w:rPr>
        <w:t>gNB</w:t>
      </w:r>
      <w:proofErr w:type="spellEnd"/>
      <w:r w:rsidRPr="004A1C36">
        <w:rPr>
          <w:sz w:val="20"/>
          <w:szCs w:val="20"/>
          <w:lang w:eastAsia="zh-CN"/>
        </w:rPr>
        <w:t xml:space="preserve"> RTT, where </w:t>
      </w:r>
      <w:proofErr w:type="spellStart"/>
      <w:r w:rsidRPr="004A1C36">
        <w:rPr>
          <w:sz w:val="20"/>
          <w:szCs w:val="20"/>
          <w:lang w:eastAsia="zh-CN"/>
        </w:rPr>
        <w:t>K_mac</w:t>
      </w:r>
      <w:proofErr w:type="spellEnd"/>
      <w:r w:rsidRPr="004A1C36">
        <w:rPr>
          <w:sz w:val="20"/>
          <w:szCs w:val="20"/>
          <w:lang w:eastAsia="zh-CN"/>
        </w:rPr>
        <w:t xml:space="preserve"> = feeder link RTT - common delay. </w:t>
      </w:r>
    </w:p>
    <w:p w:rsidR="00233584" w:rsidRDefault="00787A94" w:rsidP="005D5927">
      <w:pPr>
        <w:rPr>
          <w:sz w:val="20"/>
          <w:szCs w:val="20"/>
          <w:lang w:eastAsia="zh-CN"/>
        </w:rPr>
      </w:pPr>
      <w:r w:rsidRPr="00787A94">
        <w:rPr>
          <w:sz w:val="20"/>
          <w:szCs w:val="20"/>
          <w:lang w:eastAsia="zh-CN"/>
        </w:rPr>
        <w:t xml:space="preserve">For RAR window and MAC CE related timing relationship, real-time </w:t>
      </w:r>
      <w:proofErr w:type="spellStart"/>
      <w:r w:rsidRPr="00787A94">
        <w:rPr>
          <w:sz w:val="20"/>
          <w:szCs w:val="20"/>
          <w:lang w:eastAsia="zh-CN"/>
        </w:rPr>
        <w:t>K_mac</w:t>
      </w:r>
      <w:proofErr w:type="spellEnd"/>
      <w:r w:rsidRPr="00787A94">
        <w:rPr>
          <w:sz w:val="20"/>
          <w:szCs w:val="20"/>
          <w:lang w:eastAsia="zh-CN"/>
        </w:rPr>
        <w:t xml:space="preserve"> is needed. </w:t>
      </w:r>
      <w:proofErr w:type="gramStart"/>
      <w:r w:rsidR="00744463">
        <w:rPr>
          <w:rFonts w:hint="eastAsia"/>
          <w:sz w:val="20"/>
          <w:szCs w:val="20"/>
          <w:lang w:eastAsia="zh-CN"/>
        </w:rPr>
        <w:t>It</w:t>
      </w:r>
      <w:r w:rsidR="00744463">
        <w:rPr>
          <w:sz w:val="20"/>
          <w:szCs w:val="20"/>
          <w:lang w:eastAsia="zh-CN"/>
        </w:rPr>
        <w:t>’</w:t>
      </w:r>
      <w:r w:rsidR="00744463">
        <w:rPr>
          <w:rFonts w:hint="eastAsia"/>
          <w:sz w:val="20"/>
          <w:szCs w:val="20"/>
          <w:lang w:eastAsia="zh-CN"/>
        </w:rPr>
        <w:t>s</w:t>
      </w:r>
      <w:proofErr w:type="gramEnd"/>
      <w:r w:rsidR="00744463">
        <w:rPr>
          <w:rFonts w:hint="eastAsia"/>
          <w:sz w:val="20"/>
          <w:szCs w:val="20"/>
          <w:lang w:eastAsia="zh-CN"/>
        </w:rPr>
        <w:t xml:space="preserve"> better that t</w:t>
      </w:r>
      <w:r>
        <w:rPr>
          <w:rFonts w:hint="eastAsia"/>
          <w:sz w:val="20"/>
          <w:szCs w:val="20"/>
          <w:lang w:eastAsia="zh-CN"/>
        </w:rPr>
        <w:t xml:space="preserve">he unit of </w:t>
      </w:r>
      <w:proofErr w:type="spellStart"/>
      <w:r w:rsidR="00233584" w:rsidRPr="00787A94">
        <w:rPr>
          <w:rFonts w:hint="eastAsia"/>
          <w:sz w:val="20"/>
          <w:szCs w:val="20"/>
          <w:lang w:eastAsia="zh-CN"/>
        </w:rPr>
        <w:t>K_mac</w:t>
      </w:r>
      <w:proofErr w:type="spellEnd"/>
      <w:r w:rsidR="00744463">
        <w:rPr>
          <w:rFonts w:hint="eastAsia"/>
          <w:sz w:val="20"/>
          <w:szCs w:val="20"/>
          <w:lang w:eastAsia="zh-CN"/>
        </w:rPr>
        <w:t xml:space="preserve"> and </w:t>
      </w:r>
      <w:proofErr w:type="spellStart"/>
      <w:r w:rsidR="00744463" w:rsidRPr="00787A94">
        <w:rPr>
          <w:rFonts w:hint="eastAsia"/>
          <w:sz w:val="20"/>
          <w:szCs w:val="20"/>
          <w:lang w:eastAsia="zh-CN"/>
        </w:rPr>
        <w:t>K_offset</w:t>
      </w:r>
      <w:proofErr w:type="spellEnd"/>
      <w:r w:rsidR="00744463">
        <w:rPr>
          <w:rFonts w:hint="eastAsia"/>
          <w:sz w:val="20"/>
          <w:szCs w:val="20"/>
          <w:lang w:eastAsia="zh-CN"/>
        </w:rPr>
        <w:t xml:space="preserve"> is the same. </w:t>
      </w:r>
    </w:p>
    <w:p w:rsidR="00744463" w:rsidRPr="00744463" w:rsidRDefault="00744463" w:rsidP="005D5927">
      <w:pPr>
        <w:rPr>
          <w:b/>
          <w:color w:val="000000" w:themeColor="text1"/>
          <w:sz w:val="20"/>
          <w:szCs w:val="20"/>
          <w:lang w:eastAsia="zh-CN"/>
        </w:rPr>
      </w:pPr>
      <w:r w:rsidRPr="004A1C36">
        <w:rPr>
          <w:b/>
          <w:color w:val="000000" w:themeColor="text1"/>
          <w:sz w:val="20"/>
          <w:szCs w:val="20"/>
          <w:lang w:eastAsia="zh-CN"/>
        </w:rPr>
        <w:t xml:space="preserve">Proposal </w:t>
      </w:r>
      <w:r w:rsidR="00A344D9">
        <w:rPr>
          <w:rFonts w:hint="eastAsia"/>
          <w:b/>
          <w:color w:val="000000" w:themeColor="text1"/>
          <w:sz w:val="20"/>
          <w:szCs w:val="20"/>
          <w:lang w:eastAsia="zh-CN"/>
        </w:rPr>
        <w:t>6</w:t>
      </w:r>
      <w:r w:rsidRPr="004A1C36">
        <w:rPr>
          <w:b/>
          <w:color w:val="000000" w:themeColor="text1"/>
          <w:sz w:val="20"/>
          <w:szCs w:val="20"/>
          <w:lang w:eastAsia="zh-CN"/>
        </w:rPr>
        <w:t xml:space="preserve">: Support </w:t>
      </w:r>
      <w:r w:rsidRPr="005F0C61">
        <w:rPr>
          <w:b/>
          <w:color w:val="000000" w:themeColor="text1"/>
          <w:sz w:val="20"/>
          <w:szCs w:val="20"/>
          <w:lang w:eastAsia="zh-CN"/>
        </w:rPr>
        <w:t xml:space="preserve">the </w:t>
      </w:r>
      <w:r>
        <w:rPr>
          <w:rFonts w:hint="eastAsia"/>
          <w:b/>
          <w:color w:val="000000" w:themeColor="text1"/>
          <w:sz w:val="20"/>
          <w:szCs w:val="20"/>
          <w:lang w:eastAsia="zh-CN"/>
        </w:rPr>
        <w:t xml:space="preserve">update of </w:t>
      </w:r>
      <w:proofErr w:type="spellStart"/>
      <w:r>
        <w:rPr>
          <w:rFonts w:hint="eastAsia"/>
          <w:b/>
          <w:color w:val="000000" w:themeColor="text1"/>
          <w:sz w:val="20"/>
          <w:szCs w:val="20"/>
          <w:lang w:eastAsia="zh-CN"/>
        </w:rPr>
        <w:t>K_mac</w:t>
      </w:r>
      <w:proofErr w:type="spellEnd"/>
      <w:r w:rsidR="00A344D9">
        <w:rPr>
          <w:rFonts w:hint="eastAsia"/>
          <w:b/>
          <w:color w:val="000000" w:themeColor="text1"/>
          <w:sz w:val="20"/>
          <w:szCs w:val="20"/>
          <w:lang w:eastAsia="zh-CN"/>
        </w:rPr>
        <w:t xml:space="preserve"> with MAC CE</w:t>
      </w:r>
      <w:r>
        <w:rPr>
          <w:rFonts w:hint="eastAsia"/>
          <w:b/>
          <w:color w:val="000000" w:themeColor="text1"/>
          <w:sz w:val="20"/>
          <w:szCs w:val="20"/>
          <w:lang w:eastAsia="zh-CN"/>
        </w:rPr>
        <w:t xml:space="preserve">. </w:t>
      </w:r>
    </w:p>
    <w:p w:rsidR="00495E31" w:rsidRPr="004A1C36" w:rsidRDefault="00495E31" w:rsidP="00495E31">
      <w:pPr>
        <w:rPr>
          <w:sz w:val="20"/>
          <w:szCs w:val="20"/>
          <w:lang w:eastAsia="zh-CN"/>
        </w:rPr>
      </w:pPr>
      <w:r w:rsidRPr="004A1C36">
        <w:rPr>
          <w:sz w:val="20"/>
          <w:szCs w:val="20"/>
          <w:lang w:eastAsia="zh-CN"/>
        </w:rPr>
        <w:t xml:space="preserve">The </w:t>
      </w:r>
      <w:bookmarkStart w:id="5" w:name="OLE_LINK30"/>
      <w:bookmarkStart w:id="6" w:name="OLE_LINK31"/>
      <w:r w:rsidRPr="004A1C36">
        <w:rPr>
          <w:sz w:val="20"/>
          <w:szCs w:val="20"/>
          <w:lang w:eastAsia="zh-CN"/>
        </w:rPr>
        <w:t>common delay</w:t>
      </w:r>
      <w:bookmarkEnd w:id="5"/>
      <w:bookmarkEnd w:id="6"/>
      <w:r w:rsidRPr="004A1C36">
        <w:rPr>
          <w:sz w:val="20"/>
          <w:szCs w:val="20"/>
          <w:lang w:eastAsia="zh-CN"/>
        </w:rPr>
        <w:t xml:space="preserve"> and </w:t>
      </w:r>
      <w:proofErr w:type="spellStart"/>
      <w:r w:rsidRPr="004A1C36">
        <w:rPr>
          <w:sz w:val="20"/>
          <w:szCs w:val="20"/>
          <w:lang w:eastAsia="zh-CN"/>
        </w:rPr>
        <w:t>K_mac</w:t>
      </w:r>
      <w:proofErr w:type="spellEnd"/>
      <w:r w:rsidRPr="004A1C36">
        <w:rPr>
          <w:sz w:val="20"/>
          <w:szCs w:val="20"/>
          <w:lang w:eastAsia="zh-CN"/>
        </w:rPr>
        <w:t xml:space="preserve"> were discussed in the previous RAN1 meetings. The initial common delay and </w:t>
      </w:r>
      <w:proofErr w:type="spellStart"/>
      <w:r w:rsidRPr="004A1C36">
        <w:rPr>
          <w:sz w:val="20"/>
          <w:szCs w:val="20"/>
          <w:lang w:eastAsia="zh-CN"/>
        </w:rPr>
        <w:t>K_mac</w:t>
      </w:r>
      <w:proofErr w:type="spellEnd"/>
      <w:r w:rsidRPr="004A1C36">
        <w:rPr>
          <w:sz w:val="20"/>
          <w:szCs w:val="20"/>
          <w:lang w:eastAsia="zh-CN"/>
        </w:rPr>
        <w:t xml:space="preserve"> can be notified through system information, and then common delay drift can be used to update the common delay, while the update of </w:t>
      </w:r>
      <w:proofErr w:type="spellStart"/>
      <w:r w:rsidRPr="004A1C36">
        <w:rPr>
          <w:sz w:val="20"/>
          <w:szCs w:val="20"/>
          <w:lang w:eastAsia="zh-CN"/>
        </w:rPr>
        <w:t>K_mac</w:t>
      </w:r>
      <w:proofErr w:type="spellEnd"/>
      <w:r w:rsidRPr="004A1C36">
        <w:rPr>
          <w:sz w:val="20"/>
          <w:szCs w:val="20"/>
          <w:lang w:eastAsia="zh-CN"/>
        </w:rPr>
        <w:t xml:space="preserve"> has not been discussed yet. </w:t>
      </w:r>
      <w:r>
        <w:rPr>
          <w:rFonts w:hint="eastAsia"/>
          <w:sz w:val="20"/>
          <w:szCs w:val="20"/>
          <w:lang w:eastAsia="zh-CN"/>
        </w:rPr>
        <w:t>U</w:t>
      </w:r>
      <w:r w:rsidRPr="004A1C36">
        <w:rPr>
          <w:sz w:val="20"/>
          <w:szCs w:val="20"/>
          <w:lang w:eastAsia="zh-CN"/>
        </w:rPr>
        <w:t xml:space="preserve">sing a common drift can save signaling overhead and reduce the complexity. Taking into account the above situation, we have made the following analysis on the update of common delay, </w:t>
      </w:r>
      <w:proofErr w:type="spellStart"/>
      <w:r w:rsidRPr="004A1C36">
        <w:rPr>
          <w:sz w:val="20"/>
          <w:szCs w:val="20"/>
          <w:lang w:eastAsia="zh-CN"/>
        </w:rPr>
        <w:t>K_mac</w:t>
      </w:r>
      <w:proofErr w:type="spellEnd"/>
      <w:r w:rsidRPr="004A1C36">
        <w:rPr>
          <w:sz w:val="20"/>
          <w:szCs w:val="20"/>
          <w:lang w:eastAsia="zh-CN"/>
        </w:rPr>
        <w:t>, feeder link RTT using a common drift in the case of different reference point selection:</w:t>
      </w:r>
    </w:p>
    <w:p w:rsidR="00495E31" w:rsidRPr="004A1C36" w:rsidRDefault="00495E31" w:rsidP="00495E31">
      <w:pPr>
        <w:pStyle w:val="a5"/>
        <w:numPr>
          <w:ilvl w:val="0"/>
          <w:numId w:val="21"/>
        </w:numPr>
        <w:ind w:leftChars="-9" w:left="400" w:firstLineChars="0"/>
        <w:rPr>
          <w:sz w:val="20"/>
          <w:szCs w:val="20"/>
          <w:lang w:eastAsia="zh-CN"/>
        </w:rPr>
      </w:pPr>
      <w:r w:rsidRPr="004A1C36">
        <w:rPr>
          <w:sz w:val="20"/>
          <w:szCs w:val="20"/>
          <w:lang w:eastAsia="zh-CN"/>
        </w:rPr>
        <w:t xml:space="preserve">When time duration from RP to </w:t>
      </w:r>
      <w:proofErr w:type="spellStart"/>
      <w:r w:rsidRPr="004A1C36">
        <w:rPr>
          <w:sz w:val="20"/>
          <w:szCs w:val="20"/>
          <w:lang w:eastAsia="zh-CN"/>
        </w:rPr>
        <w:t>gNB</w:t>
      </w:r>
      <w:proofErr w:type="spellEnd"/>
      <w:r w:rsidRPr="004A1C36">
        <w:rPr>
          <w:sz w:val="20"/>
          <w:szCs w:val="20"/>
          <w:lang w:eastAsia="zh-CN"/>
        </w:rPr>
        <w:t xml:space="preserve"> is fixed</w:t>
      </w:r>
    </w:p>
    <w:p w:rsidR="00495E31" w:rsidRPr="004A1C36" w:rsidRDefault="00495E31" w:rsidP="00495E31">
      <w:pPr>
        <w:ind w:leftChars="191" w:left="420"/>
        <w:rPr>
          <w:sz w:val="20"/>
          <w:szCs w:val="20"/>
          <w:lang w:eastAsia="zh-CN"/>
        </w:rPr>
      </w:pPr>
      <w:r w:rsidRPr="004A1C36">
        <w:rPr>
          <w:sz w:val="20"/>
          <w:szCs w:val="20"/>
          <w:lang w:eastAsia="zh-CN"/>
        </w:rPr>
        <w:t xml:space="preserve">In this case, </w:t>
      </w:r>
      <w:proofErr w:type="spellStart"/>
      <w:r w:rsidRPr="004A1C36">
        <w:rPr>
          <w:sz w:val="20"/>
          <w:szCs w:val="20"/>
          <w:lang w:eastAsia="zh-CN"/>
        </w:rPr>
        <w:t>K_mac</w:t>
      </w:r>
      <w:proofErr w:type="spellEnd"/>
      <w:r w:rsidRPr="004A1C36">
        <w:rPr>
          <w:sz w:val="20"/>
          <w:szCs w:val="20"/>
          <w:lang w:eastAsia="zh-CN"/>
        </w:rPr>
        <w:t xml:space="preserve"> is a fixed value, where common delay = feeder link RTT - fixed value, and common drift = common delay drift = feeder link RTT drift and </w:t>
      </w:r>
      <w:proofErr w:type="spellStart"/>
      <w:r w:rsidRPr="004A1C36">
        <w:rPr>
          <w:sz w:val="20"/>
          <w:szCs w:val="20"/>
          <w:lang w:eastAsia="zh-CN"/>
        </w:rPr>
        <w:t>K_mac</w:t>
      </w:r>
      <w:proofErr w:type="spellEnd"/>
      <w:r w:rsidRPr="004A1C36">
        <w:rPr>
          <w:sz w:val="20"/>
          <w:szCs w:val="20"/>
          <w:lang w:eastAsia="zh-CN"/>
        </w:rPr>
        <w:t xml:space="preserve"> drift=0. System information notifies common delay, </w:t>
      </w:r>
      <w:proofErr w:type="spellStart"/>
      <w:r w:rsidRPr="004A1C36">
        <w:rPr>
          <w:sz w:val="20"/>
          <w:szCs w:val="20"/>
          <w:lang w:eastAsia="zh-CN"/>
        </w:rPr>
        <w:t>K_mac</w:t>
      </w:r>
      <w:proofErr w:type="spellEnd"/>
      <w:r w:rsidRPr="004A1C36">
        <w:rPr>
          <w:sz w:val="20"/>
          <w:szCs w:val="20"/>
          <w:lang w:eastAsia="zh-CN"/>
        </w:rPr>
        <w:t xml:space="preserve">, the </w:t>
      </w:r>
      <w:bookmarkStart w:id="7" w:name="OLE_LINK38"/>
      <w:bookmarkStart w:id="8" w:name="OLE_LINK39"/>
      <w:r w:rsidRPr="004A1C36">
        <w:rPr>
          <w:sz w:val="20"/>
          <w:szCs w:val="20"/>
          <w:lang w:eastAsia="zh-CN"/>
        </w:rPr>
        <w:t>common drift</w:t>
      </w:r>
      <w:bookmarkEnd w:id="7"/>
      <w:bookmarkEnd w:id="8"/>
      <w:r w:rsidRPr="004A1C36">
        <w:rPr>
          <w:sz w:val="20"/>
          <w:szCs w:val="20"/>
          <w:lang w:eastAsia="zh-CN"/>
        </w:rPr>
        <w:t>.</w:t>
      </w:r>
    </w:p>
    <w:p w:rsidR="00495E31" w:rsidRPr="004A1C36" w:rsidRDefault="00495E31" w:rsidP="00495E31">
      <w:pPr>
        <w:pStyle w:val="a5"/>
        <w:numPr>
          <w:ilvl w:val="0"/>
          <w:numId w:val="21"/>
        </w:numPr>
        <w:ind w:leftChars="-9" w:left="400" w:firstLineChars="0"/>
        <w:rPr>
          <w:sz w:val="20"/>
          <w:szCs w:val="20"/>
          <w:lang w:eastAsia="zh-CN"/>
        </w:rPr>
      </w:pPr>
      <w:r w:rsidRPr="004A1C36">
        <w:rPr>
          <w:sz w:val="20"/>
          <w:szCs w:val="20"/>
          <w:lang w:eastAsia="zh-CN"/>
        </w:rPr>
        <w:t>When time duration from RP to satellite is fixed</w:t>
      </w:r>
    </w:p>
    <w:p w:rsidR="00495E31" w:rsidRPr="004A1C36" w:rsidRDefault="00495E31" w:rsidP="00495E31">
      <w:pPr>
        <w:ind w:leftChars="200" w:left="440"/>
        <w:rPr>
          <w:sz w:val="20"/>
          <w:szCs w:val="20"/>
          <w:lang w:eastAsia="zh-CN"/>
        </w:rPr>
      </w:pPr>
      <w:r w:rsidRPr="004A1C36">
        <w:rPr>
          <w:sz w:val="20"/>
          <w:szCs w:val="20"/>
          <w:lang w:eastAsia="zh-CN"/>
        </w:rPr>
        <w:t>In this case, common delay</w:t>
      </w:r>
      <w:r>
        <w:rPr>
          <w:rFonts w:hint="eastAsia"/>
          <w:sz w:val="20"/>
          <w:szCs w:val="20"/>
          <w:lang w:eastAsia="zh-CN"/>
        </w:rPr>
        <w:t xml:space="preserve"> </w:t>
      </w:r>
      <w:r w:rsidRPr="004A1C36">
        <w:rPr>
          <w:sz w:val="20"/>
          <w:szCs w:val="20"/>
          <w:lang w:eastAsia="zh-CN"/>
        </w:rPr>
        <w:t xml:space="preserve">is a fixed value, where </w:t>
      </w:r>
      <w:proofErr w:type="spellStart"/>
      <w:r w:rsidRPr="004A1C36">
        <w:rPr>
          <w:sz w:val="20"/>
          <w:szCs w:val="20"/>
          <w:lang w:eastAsia="zh-CN"/>
        </w:rPr>
        <w:t>K_mac</w:t>
      </w:r>
      <w:proofErr w:type="spellEnd"/>
      <w:r w:rsidRPr="004A1C36">
        <w:rPr>
          <w:sz w:val="20"/>
          <w:szCs w:val="20"/>
          <w:lang w:eastAsia="zh-CN"/>
        </w:rPr>
        <w:t xml:space="preserve"> = feeder link RTT - fixed value, and common drift = feeder link RTT drift = </w:t>
      </w:r>
      <w:proofErr w:type="spellStart"/>
      <w:r w:rsidRPr="004A1C36">
        <w:rPr>
          <w:sz w:val="20"/>
          <w:szCs w:val="20"/>
          <w:lang w:eastAsia="zh-CN"/>
        </w:rPr>
        <w:t>K_mac</w:t>
      </w:r>
      <w:proofErr w:type="spellEnd"/>
      <w:r w:rsidRPr="004A1C36">
        <w:rPr>
          <w:sz w:val="20"/>
          <w:szCs w:val="20"/>
          <w:lang w:eastAsia="zh-CN"/>
        </w:rPr>
        <w:t xml:space="preserve"> drift and common delay drift =0. System information notifies common delay, </w:t>
      </w:r>
      <w:proofErr w:type="spellStart"/>
      <w:r w:rsidRPr="004A1C36">
        <w:rPr>
          <w:sz w:val="20"/>
          <w:szCs w:val="20"/>
          <w:lang w:eastAsia="zh-CN"/>
        </w:rPr>
        <w:t>K_mac</w:t>
      </w:r>
      <w:proofErr w:type="spellEnd"/>
      <w:r w:rsidRPr="004A1C36">
        <w:rPr>
          <w:sz w:val="20"/>
          <w:szCs w:val="20"/>
          <w:lang w:eastAsia="zh-CN"/>
        </w:rPr>
        <w:t>, the common drift.</w:t>
      </w:r>
    </w:p>
    <w:p w:rsidR="00495E31" w:rsidRPr="004A1C36" w:rsidRDefault="00495E31" w:rsidP="00495E31">
      <w:pPr>
        <w:rPr>
          <w:sz w:val="20"/>
          <w:szCs w:val="20"/>
          <w:lang w:eastAsia="zh-CN"/>
        </w:rPr>
      </w:pPr>
      <w:r w:rsidRPr="004A1C36">
        <w:rPr>
          <w:sz w:val="20"/>
          <w:szCs w:val="20"/>
          <w:lang w:eastAsia="zh-CN"/>
        </w:rPr>
        <w:lastRenderedPageBreak/>
        <w:t xml:space="preserve">Based on the above analysis, it’s better to utilize a </w:t>
      </w:r>
      <w:r>
        <w:rPr>
          <w:rFonts w:hint="eastAsia"/>
          <w:sz w:val="20"/>
          <w:szCs w:val="20"/>
          <w:lang w:eastAsia="zh-CN"/>
        </w:rPr>
        <w:t xml:space="preserve">single common </w:t>
      </w:r>
      <w:r w:rsidRPr="004A1C36">
        <w:rPr>
          <w:sz w:val="20"/>
          <w:szCs w:val="20"/>
          <w:lang w:eastAsia="zh-CN"/>
        </w:rPr>
        <w:t xml:space="preserve">drift to update common delay, </w:t>
      </w:r>
      <w:proofErr w:type="spellStart"/>
      <w:r w:rsidRPr="004A1C36">
        <w:rPr>
          <w:sz w:val="20"/>
          <w:szCs w:val="20"/>
          <w:lang w:eastAsia="zh-CN"/>
        </w:rPr>
        <w:t>K_mac</w:t>
      </w:r>
      <w:proofErr w:type="spellEnd"/>
      <w:r w:rsidRPr="004A1C36">
        <w:rPr>
          <w:sz w:val="20"/>
          <w:szCs w:val="20"/>
          <w:lang w:eastAsia="zh-CN"/>
        </w:rPr>
        <w:t xml:space="preserve">, </w:t>
      </w:r>
      <w:r>
        <w:rPr>
          <w:rFonts w:hint="eastAsia"/>
          <w:sz w:val="20"/>
          <w:szCs w:val="20"/>
          <w:lang w:eastAsia="zh-CN"/>
        </w:rPr>
        <w:t xml:space="preserve">or </w:t>
      </w:r>
      <w:r w:rsidRPr="004A1C36">
        <w:rPr>
          <w:sz w:val="20"/>
          <w:szCs w:val="20"/>
          <w:lang w:eastAsia="zh-CN"/>
        </w:rPr>
        <w:t>feeder link RTT.</w:t>
      </w:r>
    </w:p>
    <w:p w:rsidR="00495E31" w:rsidRPr="008623BF" w:rsidRDefault="00495E31" w:rsidP="005D5927">
      <w:pPr>
        <w:rPr>
          <w:b/>
          <w:color w:val="000000" w:themeColor="text1"/>
          <w:sz w:val="20"/>
          <w:szCs w:val="20"/>
          <w:lang w:eastAsia="zh-CN"/>
        </w:rPr>
      </w:pPr>
      <w:r w:rsidRPr="004A1C36">
        <w:rPr>
          <w:b/>
          <w:color w:val="000000" w:themeColor="text1"/>
          <w:sz w:val="20"/>
          <w:szCs w:val="20"/>
          <w:lang w:eastAsia="zh-CN"/>
        </w:rPr>
        <w:t xml:space="preserve">Proposal </w:t>
      </w:r>
      <w:r w:rsidR="00305799">
        <w:rPr>
          <w:rFonts w:hint="eastAsia"/>
          <w:b/>
          <w:color w:val="000000" w:themeColor="text1"/>
          <w:sz w:val="20"/>
          <w:szCs w:val="20"/>
          <w:lang w:eastAsia="zh-CN"/>
        </w:rPr>
        <w:t>7</w:t>
      </w:r>
      <w:r w:rsidRPr="004A1C36">
        <w:rPr>
          <w:b/>
          <w:color w:val="000000" w:themeColor="text1"/>
          <w:sz w:val="20"/>
          <w:szCs w:val="20"/>
          <w:lang w:eastAsia="zh-CN"/>
        </w:rPr>
        <w:t xml:space="preserve">: </w:t>
      </w:r>
      <w:r>
        <w:rPr>
          <w:rFonts w:hint="eastAsia"/>
          <w:b/>
          <w:color w:val="000000" w:themeColor="text1"/>
          <w:sz w:val="20"/>
          <w:szCs w:val="20"/>
          <w:lang w:eastAsia="zh-CN"/>
        </w:rPr>
        <w:t xml:space="preserve">A single common drift </w:t>
      </w:r>
      <w:r>
        <w:rPr>
          <w:b/>
          <w:color w:val="000000" w:themeColor="text1"/>
          <w:sz w:val="20"/>
          <w:szCs w:val="20"/>
          <w:lang w:eastAsia="zh-CN"/>
        </w:rPr>
        <w:t>can</w:t>
      </w:r>
      <w:r>
        <w:rPr>
          <w:rFonts w:hint="eastAsia"/>
          <w:b/>
          <w:color w:val="000000" w:themeColor="text1"/>
          <w:sz w:val="20"/>
          <w:szCs w:val="20"/>
          <w:lang w:eastAsia="zh-CN"/>
        </w:rPr>
        <w:t xml:space="preserve"> be used to u</w:t>
      </w:r>
      <w:r w:rsidRPr="004A1C36">
        <w:rPr>
          <w:b/>
          <w:color w:val="000000" w:themeColor="text1"/>
          <w:sz w:val="20"/>
          <w:szCs w:val="20"/>
          <w:lang w:eastAsia="zh-CN"/>
        </w:rPr>
        <w:t>pdat</w:t>
      </w:r>
      <w:r>
        <w:rPr>
          <w:rFonts w:hint="eastAsia"/>
          <w:b/>
          <w:color w:val="000000" w:themeColor="text1"/>
          <w:sz w:val="20"/>
          <w:szCs w:val="20"/>
          <w:lang w:eastAsia="zh-CN"/>
        </w:rPr>
        <w:t>e</w:t>
      </w:r>
      <w:r w:rsidRPr="004A1C36">
        <w:rPr>
          <w:b/>
          <w:color w:val="000000" w:themeColor="text1"/>
          <w:sz w:val="20"/>
          <w:szCs w:val="20"/>
          <w:lang w:eastAsia="zh-CN"/>
        </w:rPr>
        <w:t xml:space="preserve"> the common delay, </w:t>
      </w:r>
      <w:r>
        <w:rPr>
          <w:rFonts w:hint="eastAsia"/>
          <w:b/>
          <w:color w:val="000000" w:themeColor="text1"/>
          <w:sz w:val="20"/>
          <w:szCs w:val="20"/>
          <w:lang w:eastAsia="zh-CN"/>
        </w:rPr>
        <w:t xml:space="preserve">or </w:t>
      </w:r>
      <w:proofErr w:type="spellStart"/>
      <w:r w:rsidRPr="004A1C36">
        <w:rPr>
          <w:b/>
          <w:color w:val="000000" w:themeColor="text1"/>
          <w:sz w:val="20"/>
          <w:szCs w:val="20"/>
          <w:lang w:eastAsia="zh-CN"/>
        </w:rPr>
        <w:t>K_mac</w:t>
      </w:r>
      <w:proofErr w:type="spellEnd"/>
      <w:r w:rsidRPr="004A1C36">
        <w:rPr>
          <w:b/>
          <w:color w:val="000000" w:themeColor="text1"/>
          <w:sz w:val="20"/>
          <w:szCs w:val="20"/>
          <w:lang w:eastAsia="zh-CN"/>
        </w:rPr>
        <w:t xml:space="preserve">, </w:t>
      </w:r>
      <w:r>
        <w:rPr>
          <w:rFonts w:hint="eastAsia"/>
          <w:b/>
          <w:color w:val="000000" w:themeColor="text1"/>
          <w:sz w:val="20"/>
          <w:szCs w:val="20"/>
          <w:lang w:eastAsia="zh-CN"/>
        </w:rPr>
        <w:t xml:space="preserve">or </w:t>
      </w:r>
      <w:r w:rsidRPr="004A1C36">
        <w:rPr>
          <w:b/>
          <w:color w:val="000000" w:themeColor="text1"/>
          <w:sz w:val="20"/>
          <w:szCs w:val="20"/>
          <w:lang w:eastAsia="zh-CN"/>
        </w:rPr>
        <w:t xml:space="preserve">feeder link RTT </w:t>
      </w:r>
      <w:r>
        <w:rPr>
          <w:rFonts w:hint="eastAsia"/>
          <w:b/>
          <w:color w:val="000000" w:themeColor="text1"/>
          <w:sz w:val="20"/>
          <w:szCs w:val="20"/>
          <w:lang w:eastAsia="zh-CN"/>
        </w:rPr>
        <w:t>depending on requirement</w:t>
      </w:r>
      <w:r w:rsidRPr="004A1C36">
        <w:rPr>
          <w:b/>
          <w:color w:val="000000" w:themeColor="text1"/>
          <w:sz w:val="20"/>
          <w:szCs w:val="20"/>
          <w:lang w:eastAsia="zh-CN"/>
        </w:rPr>
        <w:t>.</w:t>
      </w:r>
    </w:p>
    <w:p w:rsidR="005D5927" w:rsidRPr="004A1C36" w:rsidRDefault="005D5927" w:rsidP="005D5927">
      <w:pPr>
        <w:pStyle w:val="2"/>
        <w:rPr>
          <w:lang w:eastAsia="zh-CN"/>
        </w:rPr>
      </w:pPr>
      <w:r w:rsidRPr="004A1C36">
        <w:t>On K1 range extension</w:t>
      </w:r>
    </w:p>
    <w:tbl>
      <w:tblPr>
        <w:tblStyle w:val="af0"/>
        <w:tblW w:w="0" w:type="auto"/>
        <w:tblLook w:val="04A0" w:firstRow="1" w:lastRow="0" w:firstColumn="1" w:lastColumn="0" w:noHBand="0" w:noVBand="1"/>
      </w:tblPr>
      <w:tblGrid>
        <w:gridCol w:w="9533"/>
      </w:tblGrid>
      <w:tr w:rsidR="005D5927" w:rsidRPr="004A1C36" w:rsidTr="00D54BF1">
        <w:tc>
          <w:tcPr>
            <w:tcW w:w="9533" w:type="dxa"/>
          </w:tcPr>
          <w:p w:rsidR="005D5927" w:rsidRPr="004A1C36" w:rsidRDefault="005D5927" w:rsidP="00D54BF1">
            <w:pPr>
              <w:rPr>
                <w:b/>
                <w:bCs/>
                <w:sz w:val="20"/>
                <w:szCs w:val="20"/>
                <w:highlight w:val="cyan"/>
                <w:u w:val="single"/>
              </w:rPr>
            </w:pPr>
            <w:r w:rsidRPr="004A1C36">
              <w:rPr>
                <w:b/>
                <w:bCs/>
                <w:sz w:val="20"/>
                <w:szCs w:val="20"/>
                <w:highlight w:val="cyan"/>
                <w:u w:val="single"/>
              </w:rPr>
              <w:t>Moderator recommendation on Issue #7:</w:t>
            </w:r>
          </w:p>
          <w:p w:rsidR="005D5927" w:rsidRPr="004A1C36" w:rsidRDefault="005D5927" w:rsidP="00D54BF1">
            <w:pPr>
              <w:pStyle w:val="a7"/>
              <w:spacing w:line="256" w:lineRule="auto"/>
              <w:rPr>
                <w:highlight w:val="cyan"/>
                <w:lang w:eastAsia="zh-CN"/>
              </w:rPr>
            </w:pPr>
            <w:r w:rsidRPr="004A1C36">
              <w:rPr>
                <w:sz w:val="20"/>
                <w:szCs w:val="20"/>
                <w:highlight w:val="cyan"/>
              </w:rPr>
              <w:t>P</w:t>
            </w:r>
            <w:r w:rsidRPr="004A1C36">
              <w:rPr>
                <w:sz w:val="20"/>
                <w:szCs w:val="20"/>
                <w:highlight w:val="cyan"/>
                <w:lang w:eastAsia="ja-JP"/>
              </w:rPr>
              <w:t xml:space="preserve">roponents are encouraged to further justify the necessity of enhancing K1 (besides the already agreed range extension) </w:t>
            </w:r>
            <w:r w:rsidRPr="004A1C36">
              <w:rPr>
                <w:sz w:val="20"/>
                <w:szCs w:val="20"/>
                <w:highlight w:val="cyan"/>
              </w:rPr>
              <w:t>at the next RAN1 meeting.</w:t>
            </w:r>
          </w:p>
        </w:tc>
      </w:tr>
    </w:tbl>
    <w:p w:rsidR="005D5927" w:rsidRPr="004A1C36" w:rsidRDefault="005D5927" w:rsidP="005D5927">
      <w:pPr>
        <w:rPr>
          <w:color w:val="000000" w:themeColor="text1"/>
          <w:sz w:val="20"/>
          <w:szCs w:val="20"/>
          <w:lang w:eastAsia="zh-CN"/>
        </w:rPr>
      </w:pP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It has been discussed in past meetings on enhancing K1 to support 16 different K1 candidates. First, some enhancements such as the HARQ process number extension in other agenda have already been done. Only 8 different K1 candidates limit the flexibility of scheduling. Second, the performance for TDD scenario can be improved with enhancing K1 to support 16 different K1 candidates. Third, more available K1 candidates can be beneficial on different UEs with cell/beam specific K-offset. Hence, the enhancement is needed. </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The highest bit of the HARQ process ID can be used with current 3 bits in DCI </w:t>
      </w:r>
      <w:r>
        <w:rPr>
          <w:rFonts w:hint="eastAsia"/>
          <w:color w:val="000000" w:themeColor="text1"/>
          <w:sz w:val="20"/>
          <w:szCs w:val="20"/>
          <w:lang w:eastAsia="zh-CN"/>
        </w:rPr>
        <w:t xml:space="preserve">together </w:t>
      </w:r>
      <w:r w:rsidRPr="004A1C36">
        <w:rPr>
          <w:color w:val="000000" w:themeColor="text1"/>
          <w:sz w:val="20"/>
          <w:szCs w:val="20"/>
          <w:lang w:eastAsia="zh-CN"/>
        </w:rPr>
        <w:t>to indicate 16 different K1 candidates. The modification can be “SEQUENCE (SIZE (1</w:t>
      </w:r>
      <w:proofErr w:type="gramStart"/>
      <w:r w:rsidRPr="004A1C36">
        <w:rPr>
          <w:color w:val="000000" w:themeColor="text1"/>
          <w:sz w:val="20"/>
          <w:szCs w:val="20"/>
          <w:lang w:eastAsia="zh-CN"/>
        </w:rPr>
        <w:t>..16</w:t>
      </w:r>
      <w:proofErr w:type="gramEnd"/>
      <w:r w:rsidRPr="004A1C36">
        <w:rPr>
          <w:color w:val="000000" w:themeColor="text1"/>
          <w:sz w:val="20"/>
          <w:szCs w:val="20"/>
          <w:lang w:eastAsia="zh-CN"/>
        </w:rPr>
        <w:t>)) OF INTEGER (0..31)” to meet the requirements, where dl-DataToUL-ACK-r17 would be relevant for the increased K1 value range.</w:t>
      </w:r>
    </w:p>
    <w:p w:rsidR="005D5927" w:rsidRPr="008623BF" w:rsidRDefault="005D5927" w:rsidP="005D5927">
      <w:pPr>
        <w:rPr>
          <w:color w:val="000000" w:themeColor="text1"/>
          <w:sz w:val="20"/>
          <w:szCs w:val="20"/>
          <w:lang w:eastAsia="zh-CN"/>
        </w:rPr>
      </w:pPr>
      <w:bookmarkStart w:id="9" w:name="OLE_LINK23"/>
      <w:bookmarkStart w:id="10" w:name="OLE_LINK24"/>
      <w:r w:rsidRPr="004A1C36">
        <w:rPr>
          <w:b/>
          <w:color w:val="000000" w:themeColor="text1"/>
          <w:sz w:val="20"/>
          <w:szCs w:val="20"/>
          <w:lang w:eastAsia="zh-CN"/>
        </w:rPr>
        <w:t xml:space="preserve">Proposal </w:t>
      </w:r>
      <w:r w:rsidR="00EB6E79">
        <w:rPr>
          <w:rFonts w:hint="eastAsia"/>
          <w:b/>
          <w:color w:val="000000" w:themeColor="text1"/>
          <w:sz w:val="20"/>
          <w:szCs w:val="20"/>
          <w:lang w:eastAsia="zh-CN"/>
        </w:rPr>
        <w:t>8</w:t>
      </w:r>
      <w:r w:rsidRPr="004A1C36">
        <w:rPr>
          <w:b/>
          <w:color w:val="000000" w:themeColor="text1"/>
          <w:sz w:val="20"/>
          <w:szCs w:val="20"/>
          <w:lang w:eastAsia="zh-CN"/>
        </w:rPr>
        <w:t xml:space="preserve">: In case of K1 indication extension for larger HARQ process, utilize existing 3 bits without changing the DCI and the highest bit of the HARQ process ID to extend the K1 range to support 16 different K1 candidates. </w:t>
      </w:r>
      <w:bookmarkEnd w:id="9"/>
      <w:bookmarkEnd w:id="10"/>
    </w:p>
    <w:p w:rsidR="005D5927" w:rsidRPr="004A1C36" w:rsidRDefault="005D5927" w:rsidP="005D5927">
      <w:pPr>
        <w:pStyle w:val="2"/>
        <w:rPr>
          <w:lang w:eastAsia="zh-CN"/>
        </w:rPr>
      </w:pPr>
      <w:r w:rsidRPr="004A1C36">
        <w:t>PDCCH ordered PRACH</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During </w:t>
      </w:r>
      <w:r w:rsidR="00744463">
        <w:rPr>
          <w:rFonts w:hint="eastAsia"/>
          <w:color w:val="000000" w:themeColor="text1"/>
          <w:sz w:val="20"/>
          <w:szCs w:val="20"/>
          <w:lang w:eastAsia="zh-CN"/>
        </w:rPr>
        <w:t>p</w:t>
      </w:r>
      <w:r w:rsidRPr="004A1C36">
        <w:rPr>
          <w:color w:val="000000" w:themeColor="text1"/>
          <w:sz w:val="20"/>
          <w:szCs w:val="20"/>
          <w:lang w:eastAsia="zh-CN"/>
        </w:rPr>
        <w:t>ast meeting</w:t>
      </w:r>
      <w:r w:rsidR="00744463">
        <w:rPr>
          <w:rFonts w:hint="eastAsia"/>
          <w:color w:val="000000" w:themeColor="text1"/>
          <w:sz w:val="20"/>
          <w:szCs w:val="20"/>
          <w:lang w:eastAsia="zh-CN"/>
        </w:rPr>
        <w:t>s</w:t>
      </w:r>
      <w:r w:rsidRPr="004A1C36">
        <w:rPr>
          <w:color w:val="000000" w:themeColor="text1"/>
          <w:sz w:val="20"/>
          <w:szCs w:val="20"/>
          <w:lang w:eastAsia="zh-CN"/>
        </w:rPr>
        <w:t xml:space="preserve">, for random access procedure initiated by a PDCCH order received in downlink slot n, </w:t>
      </w:r>
      <w:r w:rsidR="003616B9">
        <w:rPr>
          <w:rFonts w:hint="eastAsia"/>
          <w:color w:val="000000" w:themeColor="text1"/>
          <w:sz w:val="20"/>
          <w:szCs w:val="20"/>
          <w:lang w:eastAsia="zh-CN"/>
        </w:rPr>
        <w:t xml:space="preserve">an agreement has reached that </w:t>
      </w:r>
      <w:r w:rsidRPr="004A1C36">
        <w:rPr>
          <w:color w:val="000000" w:themeColor="text1"/>
          <w:sz w:val="20"/>
          <w:szCs w:val="20"/>
          <w:lang w:eastAsia="zh-CN"/>
        </w:rPr>
        <w:t xml:space="preserve">UE determines the next available PRACH occasion after uplink slot </w:t>
      </w:r>
      <w:proofErr w:type="spellStart"/>
      <w:r w:rsidRPr="004A1C36">
        <w:rPr>
          <w:color w:val="000000" w:themeColor="text1"/>
          <w:sz w:val="20"/>
          <w:szCs w:val="20"/>
          <w:lang w:eastAsia="zh-CN"/>
        </w:rPr>
        <w:t>n+K_offset</w:t>
      </w:r>
      <w:proofErr w:type="spellEnd"/>
      <w:r w:rsidRPr="004A1C36">
        <w:rPr>
          <w:color w:val="000000" w:themeColor="text1"/>
          <w:sz w:val="20"/>
          <w:szCs w:val="20"/>
          <w:lang w:eastAsia="zh-CN"/>
        </w:rPr>
        <w:t xml:space="preserve"> to transmit the ordered PRACH. The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can be either cell-specific or UE-specific. If cell-specific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is used, the network can start the detection at a fixed position, as shown in the figure below.</w:t>
      </w:r>
    </w:p>
    <w:p w:rsidR="005D5927" w:rsidRPr="004A1C36" w:rsidRDefault="005D5927" w:rsidP="005D5927">
      <w:r w:rsidRPr="004A1C36">
        <w:object w:dxaOrig="9303" w:dyaOrig="5858">
          <v:shape id="_x0000_i1026" type="#_x0000_t75" style="width:465.2pt;height:292.3pt" o:ole="">
            <v:imagedata r:id="rId11" o:title=""/>
          </v:shape>
          <o:OLEObject Type="Embed" ProgID="Visio.Drawing.11" ShapeID="_x0000_i1026" DrawAspect="Content" ObjectID="_1697704569" r:id="rId12"/>
        </w:object>
      </w:r>
    </w:p>
    <w:p w:rsidR="005D5927" w:rsidRPr="004A1C36" w:rsidRDefault="005D5927" w:rsidP="005D5927">
      <w:pPr>
        <w:jc w:val="center"/>
        <w:rPr>
          <w:sz w:val="20"/>
          <w:szCs w:val="20"/>
          <w:lang w:eastAsia="zh-CN"/>
        </w:rPr>
      </w:pPr>
      <w:r w:rsidRPr="004A1C36">
        <w:rPr>
          <w:rFonts w:eastAsiaTheme="minorEastAsia"/>
          <w:sz w:val="20"/>
          <w:szCs w:val="20"/>
        </w:rPr>
        <w:t xml:space="preserve">Figure </w:t>
      </w:r>
      <w:r w:rsidR="000D4874">
        <w:rPr>
          <w:rFonts w:eastAsiaTheme="minorEastAsia" w:hint="eastAsia"/>
          <w:sz w:val="20"/>
          <w:szCs w:val="20"/>
          <w:lang w:eastAsia="zh-CN"/>
        </w:rPr>
        <w:t>2</w:t>
      </w:r>
      <w:r w:rsidRPr="004A1C36">
        <w:rPr>
          <w:rFonts w:eastAsiaTheme="minorEastAsia"/>
          <w:sz w:val="20"/>
          <w:szCs w:val="20"/>
        </w:rPr>
        <w:t>:</w:t>
      </w:r>
      <w:r w:rsidRPr="004A1C36">
        <w:rPr>
          <w:sz w:val="20"/>
          <w:szCs w:val="20"/>
        </w:rPr>
        <w:t xml:space="preserve"> </w:t>
      </w:r>
      <w:bookmarkStart w:id="11" w:name="OLE_LINK19"/>
      <w:bookmarkStart w:id="12" w:name="OLE_LINK20"/>
      <w:r w:rsidRPr="004A1C36">
        <w:rPr>
          <w:sz w:val="20"/>
          <w:szCs w:val="20"/>
          <w:lang w:eastAsia="zh-CN"/>
        </w:rPr>
        <w:t>cell-</w:t>
      </w:r>
      <w:r w:rsidRPr="004A1C36">
        <w:rPr>
          <w:sz w:val="20"/>
          <w:szCs w:val="20"/>
        </w:rPr>
        <w:t xml:space="preserve">specific </w:t>
      </w:r>
      <w:proofErr w:type="spellStart"/>
      <w:r w:rsidRPr="004A1C36">
        <w:rPr>
          <w:sz w:val="20"/>
          <w:szCs w:val="20"/>
        </w:rPr>
        <w:t>K_offset</w:t>
      </w:r>
      <w:proofErr w:type="spellEnd"/>
      <w:r w:rsidRPr="004A1C36">
        <w:rPr>
          <w:sz w:val="20"/>
          <w:szCs w:val="20"/>
          <w:lang w:eastAsia="zh-CN"/>
        </w:rPr>
        <w:t xml:space="preserve"> in PDCCH ordered PRACH</w:t>
      </w:r>
      <w:bookmarkEnd w:id="11"/>
      <w:bookmarkEnd w:id="12"/>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lastRenderedPageBreak/>
        <w:t xml:space="preserve">If UE-specific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is used, the network may start the detection at different positions for different UEs, as shown in the figure below.</w:t>
      </w:r>
    </w:p>
    <w:p w:rsidR="005D5927" w:rsidRPr="004A1C36" w:rsidRDefault="005D5927" w:rsidP="005D5927">
      <w:r w:rsidRPr="004A1C36">
        <w:object w:dxaOrig="9684" w:dyaOrig="5508">
          <v:shape id="_x0000_i1027" type="#_x0000_t75" style="width:465.85pt;height:264.75pt" o:ole="">
            <v:imagedata r:id="rId13" o:title=""/>
          </v:shape>
          <o:OLEObject Type="Embed" ProgID="Visio.Drawing.11" ShapeID="_x0000_i1027" DrawAspect="Content" ObjectID="_1697704570" r:id="rId14"/>
        </w:object>
      </w:r>
    </w:p>
    <w:p w:rsidR="005D5927" w:rsidRPr="004A1C36" w:rsidRDefault="005D5927" w:rsidP="005D5927">
      <w:pPr>
        <w:jc w:val="center"/>
        <w:rPr>
          <w:rFonts w:eastAsiaTheme="minorEastAsia"/>
          <w:sz w:val="20"/>
          <w:szCs w:val="20"/>
        </w:rPr>
      </w:pPr>
      <w:r w:rsidRPr="004A1C36">
        <w:rPr>
          <w:rFonts w:eastAsiaTheme="minorEastAsia"/>
          <w:sz w:val="20"/>
          <w:szCs w:val="20"/>
        </w:rPr>
        <w:t xml:space="preserve">Figure </w:t>
      </w:r>
      <w:r w:rsidR="000D4874">
        <w:rPr>
          <w:rFonts w:eastAsiaTheme="minorEastAsia" w:hint="eastAsia"/>
          <w:sz w:val="20"/>
          <w:szCs w:val="20"/>
          <w:lang w:eastAsia="zh-CN"/>
        </w:rPr>
        <w:t>3</w:t>
      </w:r>
      <w:r w:rsidRPr="004A1C36">
        <w:rPr>
          <w:rFonts w:eastAsiaTheme="minorEastAsia"/>
          <w:sz w:val="20"/>
          <w:szCs w:val="20"/>
        </w:rPr>
        <w:t xml:space="preserve">: UE-specific </w:t>
      </w:r>
      <w:proofErr w:type="spellStart"/>
      <w:r w:rsidRPr="004A1C36">
        <w:rPr>
          <w:rFonts w:eastAsiaTheme="minorEastAsia"/>
          <w:sz w:val="20"/>
          <w:szCs w:val="20"/>
        </w:rPr>
        <w:t>K_offset</w:t>
      </w:r>
      <w:proofErr w:type="spellEnd"/>
      <w:r w:rsidRPr="004A1C36">
        <w:rPr>
          <w:rFonts w:eastAsiaTheme="minorEastAsia"/>
          <w:sz w:val="20"/>
          <w:szCs w:val="20"/>
        </w:rPr>
        <w:t xml:space="preserve"> in PDCCH ordered PRACH</w:t>
      </w:r>
    </w:p>
    <w:p w:rsidR="005D5927" w:rsidRPr="004A1C36" w:rsidRDefault="005D5927" w:rsidP="005D5927">
      <w:pPr>
        <w:rPr>
          <w:color w:val="000000" w:themeColor="text1"/>
          <w:sz w:val="20"/>
          <w:szCs w:val="20"/>
          <w:lang w:eastAsia="zh-CN"/>
        </w:rPr>
      </w:pPr>
      <w:r w:rsidRPr="004A1C36">
        <w:rPr>
          <w:b/>
          <w:color w:val="000000" w:themeColor="text1"/>
          <w:sz w:val="20"/>
          <w:szCs w:val="20"/>
          <w:lang w:eastAsia="zh-CN"/>
        </w:rPr>
        <w:t xml:space="preserve">Proposal </w:t>
      </w:r>
      <w:r w:rsidR="00EB6E79">
        <w:rPr>
          <w:rFonts w:hint="eastAsia"/>
          <w:b/>
          <w:color w:val="000000" w:themeColor="text1"/>
          <w:sz w:val="20"/>
          <w:szCs w:val="20"/>
          <w:lang w:eastAsia="zh-CN"/>
        </w:rPr>
        <w:t>9</w:t>
      </w:r>
      <w:r w:rsidRPr="004A1C36">
        <w:rPr>
          <w:b/>
          <w:color w:val="000000" w:themeColor="text1"/>
          <w:sz w:val="20"/>
          <w:szCs w:val="20"/>
          <w:lang w:eastAsia="zh-CN"/>
        </w:rPr>
        <w:t xml:space="preserve">: Utilize cell-specific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PDCCH ordered PRACH. </w:t>
      </w:r>
    </w:p>
    <w:p w:rsidR="005D5927" w:rsidRPr="004A1C36" w:rsidRDefault="005D5927" w:rsidP="005D5927">
      <w:pPr>
        <w:pStyle w:val="2"/>
        <w:rPr>
          <w:lang w:eastAsia="zh-CN"/>
        </w:rPr>
      </w:pPr>
      <w:r w:rsidRPr="004A1C36">
        <w:t>TA reporting</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Regarding the TA reporting, the overhead should be controllable. RAN2 has agreed event triggered TA report. In this case, it’s suitable to set one threshold to trigger. For example, when TA’s change exceeds one threshold, UE will report one new TA to </w:t>
      </w:r>
      <w:proofErr w:type="spellStart"/>
      <w:r w:rsidRPr="004A1C36">
        <w:rPr>
          <w:color w:val="000000" w:themeColor="text1"/>
          <w:sz w:val="20"/>
          <w:szCs w:val="20"/>
          <w:lang w:eastAsia="zh-CN"/>
        </w:rPr>
        <w:t>gNB</w:t>
      </w:r>
      <w:proofErr w:type="spellEnd"/>
      <w:r w:rsidRPr="004A1C36">
        <w:rPr>
          <w:color w:val="000000" w:themeColor="text1"/>
          <w:sz w:val="20"/>
          <w:szCs w:val="20"/>
          <w:lang w:eastAsia="zh-CN"/>
        </w:rPr>
        <w:t>. Periodical TA reporting is also beneficial for timely TA tracking.</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3616B9">
        <w:rPr>
          <w:rFonts w:hint="eastAsia"/>
          <w:b/>
          <w:color w:val="000000" w:themeColor="text1"/>
          <w:sz w:val="20"/>
          <w:szCs w:val="20"/>
          <w:lang w:eastAsia="zh-CN"/>
        </w:rPr>
        <w:t>1</w:t>
      </w:r>
      <w:r w:rsidR="00EB6E79">
        <w:rPr>
          <w:rFonts w:hint="eastAsia"/>
          <w:b/>
          <w:color w:val="000000" w:themeColor="text1"/>
          <w:sz w:val="20"/>
          <w:szCs w:val="20"/>
          <w:lang w:eastAsia="zh-CN"/>
        </w:rPr>
        <w:t>0</w:t>
      </w:r>
      <w:r w:rsidRPr="004A1C36">
        <w:rPr>
          <w:b/>
          <w:color w:val="000000" w:themeColor="text1"/>
          <w:sz w:val="20"/>
          <w:szCs w:val="20"/>
          <w:lang w:eastAsia="zh-CN"/>
        </w:rPr>
        <w:t xml:space="preserve">: On UE-specific TA reporting, periodic reporting can be supported. </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In addition, in order to minimize reporting overhead, it’s desirable that UE only reports TA change between current TA and previous TA with time range. The time range can be pre-configured, which can be mapped to one TA range and expressed by a few bits. For example, ‘00’ denotes [-10</w:t>
      </w:r>
      <w:r w:rsidR="003616B9">
        <w:rPr>
          <w:rFonts w:hint="eastAsia"/>
          <w:color w:val="000000" w:themeColor="text1"/>
          <w:sz w:val="20"/>
          <w:szCs w:val="20"/>
          <w:lang w:eastAsia="zh-CN"/>
        </w:rPr>
        <w:t>slot</w:t>
      </w:r>
      <w:r w:rsidRPr="004A1C36">
        <w:rPr>
          <w:color w:val="000000" w:themeColor="text1"/>
          <w:sz w:val="20"/>
          <w:szCs w:val="20"/>
          <w:lang w:eastAsia="zh-CN"/>
        </w:rPr>
        <w:t>s, -5</w:t>
      </w:r>
      <w:r w:rsidR="003616B9">
        <w:rPr>
          <w:rFonts w:hint="eastAsia"/>
          <w:color w:val="000000" w:themeColor="text1"/>
          <w:sz w:val="20"/>
          <w:szCs w:val="20"/>
          <w:lang w:eastAsia="zh-CN"/>
        </w:rPr>
        <w:t>slot</w:t>
      </w:r>
      <w:r w:rsidRPr="004A1C36">
        <w:rPr>
          <w:color w:val="000000" w:themeColor="text1"/>
          <w:sz w:val="20"/>
          <w:szCs w:val="20"/>
          <w:lang w:eastAsia="zh-CN"/>
        </w:rPr>
        <w:t>s], ‘01’ denotes [-5</w:t>
      </w:r>
      <w:r w:rsidR="003616B9">
        <w:rPr>
          <w:rFonts w:hint="eastAsia"/>
          <w:color w:val="000000" w:themeColor="text1"/>
          <w:sz w:val="20"/>
          <w:szCs w:val="20"/>
          <w:lang w:eastAsia="zh-CN"/>
        </w:rPr>
        <w:t>slot</w:t>
      </w:r>
      <w:r w:rsidRPr="004A1C36">
        <w:rPr>
          <w:color w:val="000000" w:themeColor="text1"/>
          <w:sz w:val="20"/>
          <w:szCs w:val="20"/>
          <w:lang w:eastAsia="zh-CN"/>
        </w:rPr>
        <w:t>s, 0], ‘10’ denotes [0</w:t>
      </w:r>
      <w:r w:rsidR="003616B9">
        <w:rPr>
          <w:rFonts w:hint="eastAsia"/>
          <w:color w:val="000000" w:themeColor="text1"/>
          <w:sz w:val="20"/>
          <w:szCs w:val="20"/>
          <w:lang w:eastAsia="zh-CN"/>
        </w:rPr>
        <w:t>slot</w:t>
      </w:r>
      <w:r w:rsidRPr="004A1C36">
        <w:rPr>
          <w:color w:val="000000" w:themeColor="text1"/>
          <w:sz w:val="20"/>
          <w:szCs w:val="20"/>
          <w:lang w:eastAsia="zh-CN"/>
        </w:rPr>
        <w:t>s, 5</w:t>
      </w:r>
      <w:r w:rsidR="003616B9">
        <w:rPr>
          <w:rFonts w:hint="eastAsia"/>
          <w:color w:val="000000" w:themeColor="text1"/>
          <w:sz w:val="20"/>
          <w:szCs w:val="20"/>
          <w:lang w:eastAsia="zh-CN"/>
        </w:rPr>
        <w:t>slot</w:t>
      </w:r>
      <w:r w:rsidRPr="004A1C36">
        <w:rPr>
          <w:color w:val="000000" w:themeColor="text1"/>
          <w:sz w:val="20"/>
          <w:szCs w:val="20"/>
          <w:lang w:eastAsia="zh-CN"/>
        </w:rPr>
        <w:t>s], ‘11’ denotes [5</w:t>
      </w:r>
      <w:r w:rsidR="003616B9">
        <w:rPr>
          <w:rFonts w:hint="eastAsia"/>
          <w:color w:val="000000" w:themeColor="text1"/>
          <w:sz w:val="20"/>
          <w:szCs w:val="20"/>
          <w:lang w:eastAsia="zh-CN"/>
        </w:rPr>
        <w:t>slot</w:t>
      </w:r>
      <w:r w:rsidRPr="004A1C36">
        <w:rPr>
          <w:color w:val="000000" w:themeColor="text1"/>
          <w:sz w:val="20"/>
          <w:szCs w:val="20"/>
          <w:lang w:eastAsia="zh-CN"/>
        </w:rPr>
        <w:t>s, 10</w:t>
      </w:r>
      <w:r w:rsidR="003616B9">
        <w:rPr>
          <w:rFonts w:hint="eastAsia"/>
          <w:color w:val="000000" w:themeColor="text1"/>
          <w:sz w:val="20"/>
          <w:szCs w:val="20"/>
          <w:lang w:eastAsia="zh-CN"/>
        </w:rPr>
        <w:t>slot</w:t>
      </w:r>
      <w:r w:rsidRPr="004A1C36">
        <w:rPr>
          <w:color w:val="000000" w:themeColor="text1"/>
          <w:sz w:val="20"/>
          <w:szCs w:val="20"/>
          <w:lang w:eastAsia="zh-CN"/>
        </w:rPr>
        <w:t>s].</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For the signaling design of TA reporting, RRC signaling is preferred. </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Proposal 1</w:t>
      </w:r>
      <w:r w:rsidR="00EB6E79">
        <w:rPr>
          <w:rFonts w:hint="eastAsia"/>
          <w:b/>
          <w:color w:val="000000" w:themeColor="text1"/>
          <w:sz w:val="20"/>
          <w:szCs w:val="20"/>
          <w:lang w:eastAsia="zh-CN"/>
        </w:rPr>
        <w:t>1</w:t>
      </w:r>
      <w:r w:rsidRPr="004A1C36">
        <w:rPr>
          <w:b/>
          <w:color w:val="000000" w:themeColor="text1"/>
          <w:sz w:val="20"/>
          <w:szCs w:val="20"/>
          <w:lang w:eastAsia="zh-CN"/>
        </w:rPr>
        <w:t>: Using RRC signaling to report TA can be supported.</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Proposal 1</w:t>
      </w:r>
      <w:r w:rsidR="00EB6E79">
        <w:rPr>
          <w:rFonts w:hint="eastAsia"/>
          <w:b/>
          <w:color w:val="000000" w:themeColor="text1"/>
          <w:sz w:val="20"/>
          <w:szCs w:val="20"/>
          <w:lang w:eastAsia="zh-CN"/>
        </w:rPr>
        <w:t>2</w:t>
      </w:r>
      <w:r w:rsidRPr="004A1C36">
        <w:rPr>
          <w:b/>
          <w:color w:val="000000" w:themeColor="text1"/>
          <w:sz w:val="20"/>
          <w:szCs w:val="20"/>
          <w:lang w:eastAsia="zh-CN"/>
        </w:rPr>
        <w:t xml:space="preserve">: Reporting differential TA between current TA and previous TA is preferred. </w:t>
      </w:r>
    </w:p>
    <w:p w:rsidR="005D5927" w:rsidRPr="004A1C36" w:rsidRDefault="005D5927" w:rsidP="005D5927">
      <w:pPr>
        <w:rPr>
          <w:b/>
          <w:color w:val="000000" w:themeColor="text1"/>
          <w:sz w:val="20"/>
          <w:szCs w:val="20"/>
          <w:lang w:eastAsia="zh-CN"/>
        </w:rPr>
      </w:pPr>
    </w:p>
    <w:p w:rsidR="005D5927" w:rsidRPr="004A1C36" w:rsidRDefault="005D5927" w:rsidP="005D5927">
      <w:pPr>
        <w:pStyle w:val="1"/>
        <w:rPr>
          <w:color w:val="000000" w:themeColor="text1"/>
        </w:rPr>
      </w:pPr>
      <w:r w:rsidRPr="004A1C36">
        <w:rPr>
          <w:color w:val="000000" w:themeColor="text1"/>
        </w:rPr>
        <w:t>Conclusion</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In this contribution we analyzed timing relationship issues in NTN. </w:t>
      </w:r>
    </w:p>
    <w:p w:rsidR="005D5927" w:rsidRDefault="005D5927" w:rsidP="005D5927">
      <w:pPr>
        <w:rPr>
          <w:noProof/>
          <w:color w:val="000000" w:themeColor="text1"/>
          <w:sz w:val="20"/>
          <w:szCs w:val="20"/>
          <w:lang w:eastAsia="zh-CN"/>
        </w:rPr>
      </w:pPr>
      <w:r w:rsidRPr="004A1C36">
        <w:rPr>
          <w:color w:val="000000" w:themeColor="text1"/>
          <w:sz w:val="20"/>
          <w:szCs w:val="20"/>
          <w:lang w:eastAsia="zh-CN"/>
        </w:rPr>
        <w:t xml:space="preserve">We proposed: </w:t>
      </w:r>
      <w:r w:rsidRPr="004A1C36">
        <w:rPr>
          <w:noProof/>
          <w:color w:val="000000" w:themeColor="text1"/>
          <w:sz w:val="20"/>
          <w:szCs w:val="20"/>
          <w:lang w:eastAsia="zh-CN"/>
        </w:rPr>
        <w:t xml:space="preserve"> </w:t>
      </w:r>
    </w:p>
    <w:p w:rsidR="008623BF" w:rsidRDefault="008623BF" w:rsidP="008623BF">
      <w:pPr>
        <w:rPr>
          <w:b/>
          <w:color w:val="000000" w:themeColor="text1"/>
          <w:sz w:val="20"/>
          <w:szCs w:val="20"/>
          <w:lang w:eastAsia="zh-CN"/>
        </w:rPr>
      </w:pPr>
      <w:r w:rsidRPr="004A1C36">
        <w:rPr>
          <w:b/>
          <w:color w:val="000000" w:themeColor="text1"/>
          <w:sz w:val="20"/>
          <w:szCs w:val="20"/>
          <w:lang w:eastAsia="zh-CN"/>
        </w:rPr>
        <w:t xml:space="preserve">Proposal 1: A UE-specific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can be provided and updated by network with RRC reconfiguration.</w:t>
      </w:r>
    </w:p>
    <w:p w:rsidR="00B62D8C" w:rsidRDefault="00B62D8C" w:rsidP="00B62D8C">
      <w:pPr>
        <w:rPr>
          <w:b/>
          <w:color w:val="000000" w:themeColor="text1"/>
          <w:sz w:val="20"/>
          <w:szCs w:val="20"/>
          <w:lang w:eastAsia="zh-CN"/>
        </w:rPr>
      </w:pPr>
      <w:r>
        <w:rPr>
          <w:rFonts w:hint="eastAsia"/>
          <w:b/>
          <w:color w:val="000000" w:themeColor="text1"/>
          <w:sz w:val="20"/>
          <w:szCs w:val="20"/>
          <w:lang w:eastAsia="zh-CN"/>
        </w:rPr>
        <w:t xml:space="preserve">Proposal 2: Support differential value </w:t>
      </w:r>
      <w:r w:rsidR="00191AAE">
        <w:rPr>
          <w:rFonts w:hint="eastAsia"/>
          <w:b/>
          <w:color w:val="000000" w:themeColor="text1"/>
          <w:sz w:val="20"/>
          <w:szCs w:val="20"/>
          <w:lang w:eastAsia="zh-CN"/>
        </w:rPr>
        <w:t>reporting</w:t>
      </w:r>
      <w:r>
        <w:rPr>
          <w:rFonts w:hint="eastAsia"/>
          <w:b/>
          <w:color w:val="000000" w:themeColor="text1"/>
          <w:sz w:val="20"/>
          <w:szCs w:val="20"/>
          <w:lang w:eastAsia="zh-CN"/>
        </w:rPr>
        <w:t xml:space="preserve"> for K-offset indication with MAC CE.</w:t>
      </w:r>
    </w:p>
    <w:p w:rsidR="00B62D8C" w:rsidRDefault="00B62D8C" w:rsidP="00B62D8C">
      <w:pPr>
        <w:rPr>
          <w:b/>
          <w:color w:val="000000" w:themeColor="text1"/>
          <w:sz w:val="20"/>
          <w:szCs w:val="20"/>
          <w:lang w:eastAsia="zh-CN"/>
        </w:rPr>
      </w:pPr>
      <w:r w:rsidRPr="00CC7FB0">
        <w:rPr>
          <w:b/>
          <w:color w:val="000000" w:themeColor="text1"/>
          <w:sz w:val="20"/>
          <w:szCs w:val="20"/>
          <w:lang w:eastAsia="zh-CN"/>
        </w:rPr>
        <w:t>Proposal</w:t>
      </w:r>
      <w:r>
        <w:rPr>
          <w:rFonts w:hint="eastAsia"/>
          <w:b/>
          <w:color w:val="000000" w:themeColor="text1"/>
          <w:sz w:val="20"/>
          <w:szCs w:val="20"/>
          <w:lang w:eastAsia="zh-CN"/>
        </w:rPr>
        <w:t xml:space="preserve"> 3</w:t>
      </w:r>
      <w:r w:rsidRPr="00CC7FB0">
        <w:rPr>
          <w:b/>
          <w:color w:val="000000" w:themeColor="text1"/>
          <w:sz w:val="20"/>
          <w:szCs w:val="20"/>
          <w:lang w:eastAsia="zh-CN"/>
        </w:rPr>
        <w:t xml:space="preserve">: </w:t>
      </w:r>
      <w:r>
        <w:rPr>
          <w:rFonts w:hint="eastAsia"/>
          <w:b/>
          <w:color w:val="000000" w:themeColor="text1"/>
          <w:sz w:val="20"/>
          <w:szCs w:val="20"/>
          <w:lang w:eastAsia="zh-CN"/>
        </w:rPr>
        <w:t>Support</w:t>
      </w:r>
      <w:r w:rsidRPr="00190832">
        <w:rPr>
          <w:b/>
          <w:color w:val="000000" w:themeColor="text1"/>
          <w:sz w:val="20"/>
          <w:szCs w:val="20"/>
          <w:lang w:eastAsia="zh-CN"/>
        </w:rPr>
        <w:t xml:space="preserve"> </w:t>
      </w:r>
      <w:r w:rsidRPr="00F026CF">
        <w:rPr>
          <w:b/>
          <w:color w:val="000000" w:themeColor="text1"/>
          <w:sz w:val="20"/>
          <w:szCs w:val="20"/>
          <w:lang w:eastAsia="zh-CN"/>
        </w:rPr>
        <w:t>(A+B) bits</w:t>
      </w:r>
      <w:r w:rsidRPr="00F026CF">
        <w:rPr>
          <w:rFonts w:hint="eastAsia"/>
          <w:b/>
          <w:color w:val="000000" w:themeColor="text1"/>
          <w:sz w:val="20"/>
          <w:szCs w:val="20"/>
          <w:lang w:eastAsia="zh-CN"/>
        </w:rPr>
        <w:t xml:space="preserve"> </w:t>
      </w:r>
      <w:r>
        <w:rPr>
          <w:rFonts w:hint="eastAsia"/>
          <w:b/>
          <w:color w:val="000000" w:themeColor="text1"/>
          <w:sz w:val="20"/>
          <w:szCs w:val="20"/>
          <w:lang w:eastAsia="zh-CN"/>
        </w:rPr>
        <w:t xml:space="preserve">for notifying and updating of </w:t>
      </w:r>
      <w:proofErr w:type="spellStart"/>
      <w:r w:rsidRPr="00F026CF">
        <w:rPr>
          <w:b/>
          <w:color w:val="000000" w:themeColor="text1"/>
          <w:sz w:val="20"/>
          <w:szCs w:val="20"/>
          <w:lang w:eastAsia="zh-CN"/>
        </w:rPr>
        <w:t>K_offset</w:t>
      </w:r>
      <w:proofErr w:type="spellEnd"/>
      <w:r>
        <w:rPr>
          <w:rFonts w:hint="eastAsia"/>
          <w:b/>
          <w:color w:val="000000" w:themeColor="text1"/>
          <w:sz w:val="20"/>
          <w:szCs w:val="20"/>
          <w:lang w:eastAsia="zh-CN"/>
        </w:rPr>
        <w:t>:</w:t>
      </w:r>
    </w:p>
    <w:p w:rsidR="00B62D8C" w:rsidRDefault="00B62D8C" w:rsidP="00B62D8C">
      <w:pPr>
        <w:pStyle w:val="a5"/>
        <w:numPr>
          <w:ilvl w:val="0"/>
          <w:numId w:val="30"/>
        </w:numPr>
        <w:ind w:firstLineChars="0"/>
        <w:rPr>
          <w:b/>
          <w:color w:val="000000" w:themeColor="text1"/>
          <w:sz w:val="20"/>
          <w:szCs w:val="20"/>
          <w:lang w:eastAsia="zh-CN"/>
        </w:rPr>
      </w:pPr>
      <w:r w:rsidRPr="00024B5B">
        <w:rPr>
          <w:b/>
          <w:color w:val="000000" w:themeColor="text1"/>
          <w:sz w:val="20"/>
          <w:szCs w:val="20"/>
          <w:lang w:eastAsia="zh-CN"/>
        </w:rPr>
        <w:t xml:space="preserve">A-bits indicate the </w:t>
      </w:r>
      <w:r w:rsidRPr="005E6D78">
        <w:rPr>
          <w:b/>
          <w:color w:val="000000" w:themeColor="text1"/>
          <w:sz w:val="20"/>
          <w:szCs w:val="20"/>
          <w:lang w:eastAsia="zh-CN"/>
        </w:rPr>
        <w:t>orbit type</w:t>
      </w:r>
    </w:p>
    <w:p w:rsidR="00B62D8C" w:rsidRPr="00024B5B" w:rsidRDefault="00B62D8C" w:rsidP="00B62D8C">
      <w:pPr>
        <w:pStyle w:val="a5"/>
        <w:numPr>
          <w:ilvl w:val="0"/>
          <w:numId w:val="30"/>
        </w:numPr>
        <w:ind w:firstLineChars="0"/>
        <w:rPr>
          <w:b/>
          <w:color w:val="000000" w:themeColor="text1"/>
          <w:sz w:val="20"/>
          <w:szCs w:val="20"/>
          <w:lang w:eastAsia="zh-CN"/>
        </w:rPr>
      </w:pPr>
      <w:r w:rsidRPr="00024B5B">
        <w:rPr>
          <w:b/>
          <w:color w:val="000000" w:themeColor="text1"/>
          <w:sz w:val="20"/>
          <w:szCs w:val="20"/>
          <w:lang w:eastAsia="zh-CN"/>
        </w:rPr>
        <w:t>B-bits indicate the value of</w:t>
      </w:r>
      <w:r>
        <w:rPr>
          <w:rFonts w:hint="eastAsia"/>
          <w:b/>
          <w:color w:val="000000" w:themeColor="text1"/>
          <w:sz w:val="20"/>
          <w:szCs w:val="20"/>
          <w:lang w:eastAsia="zh-CN"/>
        </w:rPr>
        <w:t xml:space="preserve"> </w:t>
      </w:r>
      <w:r w:rsidRPr="00024B5B">
        <w:rPr>
          <w:b/>
          <w:color w:val="000000" w:themeColor="text1"/>
          <w:sz w:val="20"/>
          <w:szCs w:val="20"/>
          <w:lang w:eastAsia="zh-CN"/>
        </w:rPr>
        <w:t>K</w:t>
      </w:r>
      <w:r>
        <w:rPr>
          <w:rFonts w:hint="eastAsia"/>
          <w:b/>
          <w:color w:val="000000" w:themeColor="text1"/>
          <w:sz w:val="20"/>
          <w:szCs w:val="20"/>
          <w:lang w:eastAsia="zh-CN"/>
        </w:rPr>
        <w:t>-</w:t>
      </w:r>
      <w:r w:rsidRPr="00024B5B">
        <w:rPr>
          <w:b/>
          <w:color w:val="000000" w:themeColor="text1"/>
          <w:sz w:val="20"/>
          <w:szCs w:val="20"/>
          <w:lang w:eastAsia="zh-CN"/>
        </w:rPr>
        <w:t>offset</w:t>
      </w:r>
      <w:r>
        <w:rPr>
          <w:rFonts w:hint="eastAsia"/>
          <w:b/>
          <w:color w:val="000000" w:themeColor="text1"/>
          <w:sz w:val="20"/>
          <w:szCs w:val="20"/>
          <w:lang w:eastAsia="zh-CN"/>
        </w:rPr>
        <w:t>.</w:t>
      </w:r>
    </w:p>
    <w:p w:rsidR="008623BF" w:rsidRPr="004A1C36" w:rsidRDefault="008623BF" w:rsidP="008623BF">
      <w:pPr>
        <w:rPr>
          <w:b/>
          <w:color w:val="000000" w:themeColor="text1"/>
          <w:sz w:val="20"/>
          <w:szCs w:val="20"/>
          <w:lang w:eastAsia="zh-CN"/>
        </w:rPr>
      </w:pPr>
      <w:r w:rsidRPr="004A1C36">
        <w:rPr>
          <w:b/>
          <w:color w:val="000000" w:themeColor="text1"/>
          <w:sz w:val="20"/>
          <w:szCs w:val="20"/>
          <w:lang w:eastAsia="zh-CN"/>
        </w:rPr>
        <w:t xml:space="preserve">Proposal </w:t>
      </w:r>
      <w:r w:rsidR="00260F51">
        <w:rPr>
          <w:rFonts w:hint="eastAsia"/>
          <w:b/>
          <w:color w:val="000000" w:themeColor="text1"/>
          <w:sz w:val="20"/>
          <w:szCs w:val="20"/>
          <w:lang w:eastAsia="zh-CN"/>
        </w:rPr>
        <w:t>4</w:t>
      </w:r>
      <w:r w:rsidRPr="004A1C36">
        <w:rPr>
          <w:b/>
          <w:color w:val="000000" w:themeColor="text1"/>
          <w:sz w:val="20"/>
          <w:szCs w:val="20"/>
          <w:lang w:eastAsia="zh-CN"/>
        </w:rPr>
        <w:t xml:space="preserve">: TA should be reported in Msg3, and signal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Msg4.</w:t>
      </w:r>
    </w:p>
    <w:p w:rsidR="007B7440" w:rsidRPr="004A1C36" w:rsidRDefault="007B7440" w:rsidP="007B7440">
      <w:pPr>
        <w:rPr>
          <w:b/>
          <w:color w:val="000000" w:themeColor="text1"/>
          <w:sz w:val="20"/>
          <w:szCs w:val="20"/>
          <w:lang w:eastAsia="zh-CN"/>
        </w:rPr>
      </w:pPr>
      <w:r w:rsidRPr="004A1C36">
        <w:rPr>
          <w:b/>
          <w:color w:val="000000" w:themeColor="text1"/>
          <w:sz w:val="20"/>
          <w:szCs w:val="20"/>
          <w:lang w:eastAsia="zh-CN"/>
        </w:rPr>
        <w:lastRenderedPageBreak/>
        <w:t xml:space="preserve">Proposal </w:t>
      </w:r>
      <w:r>
        <w:rPr>
          <w:rFonts w:hint="eastAsia"/>
          <w:b/>
          <w:color w:val="000000" w:themeColor="text1"/>
          <w:sz w:val="20"/>
          <w:szCs w:val="20"/>
          <w:lang w:eastAsia="zh-CN"/>
        </w:rPr>
        <w:t>5</w:t>
      </w:r>
      <w:r w:rsidRPr="004A1C36">
        <w:rPr>
          <w:b/>
          <w:color w:val="000000" w:themeColor="text1"/>
          <w:sz w:val="20"/>
          <w:szCs w:val="20"/>
          <w:lang w:eastAsia="zh-CN"/>
        </w:rPr>
        <w:t xml:space="preserve">: For transmission timings related to fallback DCI formats, use </w:t>
      </w:r>
      <w:proofErr w:type="spellStart"/>
      <w:r w:rsidRPr="004A1C36">
        <w:rPr>
          <w:b/>
          <w:color w:val="000000" w:themeColor="text1"/>
          <w:sz w:val="20"/>
          <w:szCs w:val="20"/>
          <w:lang w:eastAsia="zh-CN"/>
        </w:rPr>
        <w:t>UE_specific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if </w:t>
      </w:r>
      <w:r>
        <w:rPr>
          <w:rFonts w:hint="eastAsia"/>
          <w:b/>
          <w:color w:val="000000" w:themeColor="text1"/>
          <w:sz w:val="20"/>
          <w:szCs w:val="20"/>
          <w:lang w:eastAsia="zh-CN"/>
        </w:rPr>
        <w:t>configured</w:t>
      </w:r>
      <w:r w:rsidRPr="004A1C36">
        <w:rPr>
          <w:b/>
          <w:color w:val="000000" w:themeColor="text1"/>
          <w:sz w:val="20"/>
          <w:szCs w:val="20"/>
          <w:lang w:eastAsia="zh-CN"/>
        </w:rPr>
        <w:t xml:space="preserve">, otherwise, </w:t>
      </w:r>
      <w:proofErr w:type="spellStart"/>
      <w:r w:rsidRPr="004A1C36">
        <w:rPr>
          <w:b/>
          <w:color w:val="000000" w:themeColor="text1"/>
          <w:sz w:val="20"/>
          <w:szCs w:val="20"/>
          <w:lang w:eastAsia="zh-CN"/>
        </w:rPr>
        <w:t>cell_specific</w:t>
      </w:r>
      <w:proofErr w:type="spellEnd"/>
      <w:r w:rsidRPr="004A1C36">
        <w:rPr>
          <w:b/>
          <w:color w:val="000000" w:themeColor="text1"/>
          <w:sz w:val="20"/>
          <w:szCs w:val="20"/>
          <w:lang w:eastAsia="zh-CN"/>
        </w:rPr>
        <w:t xml:space="preserve"> </w:t>
      </w:r>
      <w:proofErr w:type="spellStart"/>
      <w:r w:rsidRPr="004A1C36">
        <w:rPr>
          <w:b/>
          <w:color w:val="000000" w:themeColor="text1"/>
          <w:sz w:val="20"/>
          <w:szCs w:val="20"/>
          <w:lang w:eastAsia="zh-CN"/>
        </w:rPr>
        <w:t>K_offset</w:t>
      </w:r>
      <w:proofErr w:type="spellEnd"/>
      <w:r>
        <w:rPr>
          <w:rFonts w:hint="eastAsia"/>
          <w:b/>
          <w:color w:val="000000" w:themeColor="text1"/>
          <w:sz w:val="20"/>
          <w:szCs w:val="20"/>
          <w:lang w:eastAsia="zh-CN"/>
        </w:rPr>
        <w:t xml:space="preserve"> is applied</w:t>
      </w:r>
      <w:r w:rsidRPr="004A1C36">
        <w:rPr>
          <w:b/>
          <w:color w:val="000000" w:themeColor="text1"/>
          <w:sz w:val="20"/>
          <w:szCs w:val="20"/>
          <w:lang w:eastAsia="zh-CN"/>
        </w:rPr>
        <w:t>.</w:t>
      </w:r>
      <w:r w:rsidR="00077131">
        <w:rPr>
          <w:rFonts w:hint="eastAsia"/>
          <w:b/>
          <w:color w:val="000000" w:themeColor="text1"/>
          <w:sz w:val="20"/>
          <w:szCs w:val="20"/>
          <w:lang w:eastAsia="zh-CN"/>
        </w:rPr>
        <w:t xml:space="preserve"> </w:t>
      </w:r>
      <w:bookmarkStart w:id="13" w:name="_GoBack"/>
      <w:bookmarkEnd w:id="13"/>
    </w:p>
    <w:p w:rsidR="00FB07EC" w:rsidRPr="00744463"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Pr>
          <w:rFonts w:hint="eastAsia"/>
          <w:b/>
          <w:color w:val="000000" w:themeColor="text1"/>
          <w:sz w:val="20"/>
          <w:szCs w:val="20"/>
          <w:lang w:eastAsia="zh-CN"/>
        </w:rPr>
        <w:t>6</w:t>
      </w:r>
      <w:r w:rsidRPr="004A1C36">
        <w:rPr>
          <w:b/>
          <w:color w:val="000000" w:themeColor="text1"/>
          <w:sz w:val="20"/>
          <w:szCs w:val="20"/>
          <w:lang w:eastAsia="zh-CN"/>
        </w:rPr>
        <w:t xml:space="preserve">: Support </w:t>
      </w:r>
      <w:r w:rsidRPr="005F0C61">
        <w:rPr>
          <w:b/>
          <w:color w:val="000000" w:themeColor="text1"/>
          <w:sz w:val="20"/>
          <w:szCs w:val="20"/>
          <w:lang w:eastAsia="zh-CN"/>
        </w:rPr>
        <w:t xml:space="preserve">the </w:t>
      </w:r>
      <w:r>
        <w:rPr>
          <w:rFonts w:hint="eastAsia"/>
          <w:b/>
          <w:color w:val="000000" w:themeColor="text1"/>
          <w:sz w:val="20"/>
          <w:szCs w:val="20"/>
          <w:lang w:eastAsia="zh-CN"/>
        </w:rPr>
        <w:t xml:space="preserve">update of </w:t>
      </w:r>
      <w:proofErr w:type="spellStart"/>
      <w:r>
        <w:rPr>
          <w:rFonts w:hint="eastAsia"/>
          <w:b/>
          <w:color w:val="000000" w:themeColor="text1"/>
          <w:sz w:val="20"/>
          <w:szCs w:val="20"/>
          <w:lang w:eastAsia="zh-CN"/>
        </w:rPr>
        <w:t>K_mac</w:t>
      </w:r>
      <w:proofErr w:type="spellEnd"/>
      <w:r>
        <w:rPr>
          <w:rFonts w:hint="eastAsia"/>
          <w:b/>
          <w:color w:val="000000" w:themeColor="text1"/>
          <w:sz w:val="20"/>
          <w:szCs w:val="20"/>
          <w:lang w:eastAsia="zh-CN"/>
        </w:rPr>
        <w:t xml:space="preserve"> with MAC CE. </w:t>
      </w:r>
    </w:p>
    <w:p w:rsidR="008623BF" w:rsidRPr="008623BF" w:rsidRDefault="008623BF" w:rsidP="008623BF">
      <w:pPr>
        <w:rPr>
          <w:b/>
          <w:color w:val="000000" w:themeColor="text1"/>
          <w:sz w:val="20"/>
          <w:szCs w:val="20"/>
          <w:lang w:eastAsia="zh-CN"/>
        </w:rPr>
      </w:pPr>
      <w:r w:rsidRPr="004A1C36">
        <w:rPr>
          <w:b/>
          <w:color w:val="000000" w:themeColor="text1"/>
          <w:sz w:val="20"/>
          <w:szCs w:val="20"/>
          <w:lang w:eastAsia="zh-CN"/>
        </w:rPr>
        <w:t xml:space="preserve">Proposal </w:t>
      </w:r>
      <w:r w:rsidR="00FB07EC">
        <w:rPr>
          <w:rFonts w:hint="eastAsia"/>
          <w:b/>
          <w:color w:val="000000" w:themeColor="text1"/>
          <w:sz w:val="20"/>
          <w:szCs w:val="20"/>
          <w:lang w:eastAsia="zh-CN"/>
        </w:rPr>
        <w:t>7</w:t>
      </w:r>
      <w:r w:rsidRPr="004A1C36">
        <w:rPr>
          <w:b/>
          <w:color w:val="000000" w:themeColor="text1"/>
          <w:sz w:val="20"/>
          <w:szCs w:val="20"/>
          <w:lang w:eastAsia="zh-CN"/>
        </w:rPr>
        <w:t xml:space="preserve">: </w:t>
      </w:r>
      <w:r>
        <w:rPr>
          <w:rFonts w:hint="eastAsia"/>
          <w:b/>
          <w:color w:val="000000" w:themeColor="text1"/>
          <w:sz w:val="20"/>
          <w:szCs w:val="20"/>
          <w:lang w:eastAsia="zh-CN"/>
        </w:rPr>
        <w:t xml:space="preserve">A single common drift </w:t>
      </w:r>
      <w:r>
        <w:rPr>
          <w:b/>
          <w:color w:val="000000" w:themeColor="text1"/>
          <w:sz w:val="20"/>
          <w:szCs w:val="20"/>
          <w:lang w:eastAsia="zh-CN"/>
        </w:rPr>
        <w:t>can</w:t>
      </w:r>
      <w:r>
        <w:rPr>
          <w:rFonts w:hint="eastAsia"/>
          <w:b/>
          <w:color w:val="000000" w:themeColor="text1"/>
          <w:sz w:val="20"/>
          <w:szCs w:val="20"/>
          <w:lang w:eastAsia="zh-CN"/>
        </w:rPr>
        <w:t xml:space="preserve"> be used to u</w:t>
      </w:r>
      <w:r w:rsidRPr="004A1C36">
        <w:rPr>
          <w:b/>
          <w:color w:val="000000" w:themeColor="text1"/>
          <w:sz w:val="20"/>
          <w:szCs w:val="20"/>
          <w:lang w:eastAsia="zh-CN"/>
        </w:rPr>
        <w:t>pdat</w:t>
      </w:r>
      <w:r>
        <w:rPr>
          <w:rFonts w:hint="eastAsia"/>
          <w:b/>
          <w:color w:val="000000" w:themeColor="text1"/>
          <w:sz w:val="20"/>
          <w:szCs w:val="20"/>
          <w:lang w:eastAsia="zh-CN"/>
        </w:rPr>
        <w:t>e</w:t>
      </w:r>
      <w:r w:rsidRPr="004A1C36">
        <w:rPr>
          <w:b/>
          <w:color w:val="000000" w:themeColor="text1"/>
          <w:sz w:val="20"/>
          <w:szCs w:val="20"/>
          <w:lang w:eastAsia="zh-CN"/>
        </w:rPr>
        <w:t xml:space="preserve"> the common delay, </w:t>
      </w:r>
      <w:r>
        <w:rPr>
          <w:rFonts w:hint="eastAsia"/>
          <w:b/>
          <w:color w:val="000000" w:themeColor="text1"/>
          <w:sz w:val="20"/>
          <w:szCs w:val="20"/>
          <w:lang w:eastAsia="zh-CN"/>
        </w:rPr>
        <w:t xml:space="preserve">or </w:t>
      </w:r>
      <w:proofErr w:type="spellStart"/>
      <w:r w:rsidRPr="004A1C36">
        <w:rPr>
          <w:b/>
          <w:color w:val="000000" w:themeColor="text1"/>
          <w:sz w:val="20"/>
          <w:szCs w:val="20"/>
          <w:lang w:eastAsia="zh-CN"/>
        </w:rPr>
        <w:t>K_mac</w:t>
      </w:r>
      <w:proofErr w:type="spellEnd"/>
      <w:r w:rsidRPr="004A1C36">
        <w:rPr>
          <w:b/>
          <w:color w:val="000000" w:themeColor="text1"/>
          <w:sz w:val="20"/>
          <w:szCs w:val="20"/>
          <w:lang w:eastAsia="zh-CN"/>
        </w:rPr>
        <w:t xml:space="preserve">, </w:t>
      </w:r>
      <w:r>
        <w:rPr>
          <w:rFonts w:hint="eastAsia"/>
          <w:b/>
          <w:color w:val="000000" w:themeColor="text1"/>
          <w:sz w:val="20"/>
          <w:szCs w:val="20"/>
          <w:lang w:eastAsia="zh-CN"/>
        </w:rPr>
        <w:t xml:space="preserve">or </w:t>
      </w:r>
      <w:r w:rsidRPr="004A1C36">
        <w:rPr>
          <w:b/>
          <w:color w:val="000000" w:themeColor="text1"/>
          <w:sz w:val="20"/>
          <w:szCs w:val="20"/>
          <w:lang w:eastAsia="zh-CN"/>
        </w:rPr>
        <w:t xml:space="preserve">feeder link RTT </w:t>
      </w:r>
      <w:r>
        <w:rPr>
          <w:rFonts w:hint="eastAsia"/>
          <w:b/>
          <w:color w:val="000000" w:themeColor="text1"/>
          <w:sz w:val="20"/>
          <w:szCs w:val="20"/>
          <w:lang w:eastAsia="zh-CN"/>
        </w:rPr>
        <w:t>depending on requirement</w:t>
      </w:r>
      <w:r w:rsidRPr="004A1C36">
        <w:rPr>
          <w:b/>
          <w:color w:val="000000" w:themeColor="text1"/>
          <w:sz w:val="20"/>
          <w:szCs w:val="20"/>
          <w:lang w:eastAsia="zh-CN"/>
        </w:rPr>
        <w:t>.</w:t>
      </w:r>
    </w:p>
    <w:p w:rsidR="008623BF" w:rsidRPr="004A1C36" w:rsidRDefault="008623BF" w:rsidP="008623BF">
      <w:pPr>
        <w:rPr>
          <w:color w:val="000000" w:themeColor="text1"/>
          <w:sz w:val="20"/>
          <w:szCs w:val="20"/>
          <w:lang w:eastAsia="zh-CN"/>
        </w:rPr>
      </w:pPr>
      <w:r w:rsidRPr="004A1C36">
        <w:rPr>
          <w:b/>
          <w:color w:val="000000" w:themeColor="text1"/>
          <w:sz w:val="20"/>
          <w:szCs w:val="20"/>
          <w:lang w:eastAsia="zh-CN"/>
        </w:rPr>
        <w:t xml:space="preserve">Proposal </w:t>
      </w:r>
      <w:r w:rsidR="00FB07EC">
        <w:rPr>
          <w:rFonts w:hint="eastAsia"/>
          <w:b/>
          <w:color w:val="000000" w:themeColor="text1"/>
          <w:sz w:val="20"/>
          <w:szCs w:val="20"/>
          <w:lang w:eastAsia="zh-CN"/>
        </w:rPr>
        <w:t>8</w:t>
      </w:r>
      <w:r w:rsidRPr="004A1C36">
        <w:rPr>
          <w:b/>
          <w:color w:val="000000" w:themeColor="text1"/>
          <w:sz w:val="20"/>
          <w:szCs w:val="20"/>
          <w:lang w:eastAsia="zh-CN"/>
        </w:rPr>
        <w:t xml:space="preserve">: In case of K1 indication extension for larger HARQ process, utilize existing 3 bits without changing the DCI and the highest bit of the HARQ process ID to extend the K1 range to support 16 different K1 candidates. </w:t>
      </w:r>
    </w:p>
    <w:p w:rsidR="008623BF" w:rsidRPr="004A1C36" w:rsidRDefault="008623BF" w:rsidP="008623BF">
      <w:pPr>
        <w:rPr>
          <w:color w:val="000000" w:themeColor="text1"/>
          <w:sz w:val="20"/>
          <w:szCs w:val="20"/>
          <w:lang w:eastAsia="zh-CN"/>
        </w:rPr>
      </w:pPr>
      <w:r w:rsidRPr="004A1C36">
        <w:rPr>
          <w:b/>
          <w:color w:val="000000" w:themeColor="text1"/>
          <w:sz w:val="20"/>
          <w:szCs w:val="20"/>
          <w:lang w:eastAsia="zh-CN"/>
        </w:rPr>
        <w:t xml:space="preserve">Proposal </w:t>
      </w:r>
      <w:r w:rsidR="00FB07EC">
        <w:rPr>
          <w:rFonts w:hint="eastAsia"/>
          <w:b/>
          <w:color w:val="000000" w:themeColor="text1"/>
          <w:sz w:val="20"/>
          <w:szCs w:val="20"/>
          <w:lang w:eastAsia="zh-CN"/>
        </w:rPr>
        <w:t>9</w:t>
      </w:r>
      <w:r w:rsidRPr="004A1C36">
        <w:rPr>
          <w:b/>
          <w:color w:val="000000" w:themeColor="text1"/>
          <w:sz w:val="20"/>
          <w:szCs w:val="20"/>
          <w:lang w:eastAsia="zh-CN"/>
        </w:rPr>
        <w:t xml:space="preserve">: Utilize cell-specific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in PDCCH ordered PRACH. </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Pr>
          <w:rFonts w:hint="eastAsia"/>
          <w:b/>
          <w:color w:val="000000" w:themeColor="text1"/>
          <w:sz w:val="20"/>
          <w:szCs w:val="20"/>
          <w:lang w:eastAsia="zh-CN"/>
        </w:rPr>
        <w:t>10</w:t>
      </w:r>
      <w:r w:rsidRPr="004A1C36">
        <w:rPr>
          <w:b/>
          <w:color w:val="000000" w:themeColor="text1"/>
          <w:sz w:val="20"/>
          <w:szCs w:val="20"/>
          <w:lang w:eastAsia="zh-CN"/>
        </w:rPr>
        <w:t xml:space="preserve">: On UE-specific TA reporting, periodic reporting can be supported. </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Proposal 1</w:t>
      </w:r>
      <w:r>
        <w:rPr>
          <w:rFonts w:hint="eastAsia"/>
          <w:b/>
          <w:color w:val="000000" w:themeColor="text1"/>
          <w:sz w:val="20"/>
          <w:szCs w:val="20"/>
          <w:lang w:eastAsia="zh-CN"/>
        </w:rPr>
        <w:t>1</w:t>
      </w:r>
      <w:r w:rsidRPr="004A1C36">
        <w:rPr>
          <w:b/>
          <w:color w:val="000000" w:themeColor="text1"/>
          <w:sz w:val="20"/>
          <w:szCs w:val="20"/>
          <w:lang w:eastAsia="zh-CN"/>
        </w:rPr>
        <w:t>: Using RRC signaling to report TA can be supported.</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Proposal 1</w:t>
      </w:r>
      <w:r>
        <w:rPr>
          <w:rFonts w:hint="eastAsia"/>
          <w:b/>
          <w:color w:val="000000" w:themeColor="text1"/>
          <w:sz w:val="20"/>
          <w:szCs w:val="20"/>
          <w:lang w:eastAsia="zh-CN"/>
        </w:rPr>
        <w:t>2</w:t>
      </w:r>
      <w:r w:rsidRPr="004A1C36">
        <w:rPr>
          <w:b/>
          <w:color w:val="000000" w:themeColor="text1"/>
          <w:sz w:val="20"/>
          <w:szCs w:val="20"/>
          <w:lang w:eastAsia="zh-CN"/>
        </w:rPr>
        <w:t xml:space="preserve">: Reporting differential TA between current TA and previous TA is preferred. </w:t>
      </w:r>
    </w:p>
    <w:p w:rsidR="008623BF" w:rsidRPr="00FB07EC" w:rsidRDefault="008623BF" w:rsidP="005D5927">
      <w:pPr>
        <w:rPr>
          <w:b/>
          <w:color w:val="000000" w:themeColor="text1"/>
          <w:sz w:val="20"/>
          <w:szCs w:val="20"/>
          <w:lang w:eastAsia="zh-CN"/>
        </w:rPr>
      </w:pPr>
    </w:p>
    <w:p w:rsidR="005D5927" w:rsidRPr="004A1C36" w:rsidRDefault="005D5927" w:rsidP="005D5927">
      <w:pPr>
        <w:pStyle w:val="1"/>
        <w:rPr>
          <w:color w:val="000000" w:themeColor="text1"/>
          <w:lang w:eastAsia="zh-CN"/>
        </w:rPr>
      </w:pPr>
      <w:r w:rsidRPr="004A1C36">
        <w:rPr>
          <w:color w:val="000000" w:themeColor="text1"/>
          <w:lang w:eastAsia="zh-CN"/>
        </w:rPr>
        <w:t>References</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[1] Chairman's Notes RAN1#106</w:t>
      </w:r>
      <w:r w:rsidR="00495E31">
        <w:rPr>
          <w:rFonts w:hint="eastAsia"/>
          <w:color w:val="000000" w:themeColor="text1"/>
          <w:sz w:val="20"/>
          <w:szCs w:val="20"/>
          <w:lang w:eastAsia="zh-CN"/>
        </w:rPr>
        <w:t>b</w:t>
      </w:r>
      <w:r w:rsidRPr="004A1C36">
        <w:rPr>
          <w:color w:val="000000" w:themeColor="text1"/>
          <w:sz w:val="20"/>
          <w:szCs w:val="20"/>
          <w:lang w:eastAsia="zh-CN"/>
        </w:rPr>
        <w:t xml:space="preserve">-e 8.4 </w:t>
      </w:r>
      <w:proofErr w:type="spellStart"/>
      <w:r w:rsidRPr="004A1C36">
        <w:rPr>
          <w:color w:val="000000" w:themeColor="text1"/>
          <w:sz w:val="20"/>
          <w:szCs w:val="20"/>
          <w:lang w:eastAsia="zh-CN"/>
        </w:rPr>
        <w:t>eom</w:t>
      </w:r>
      <w:proofErr w:type="spellEnd"/>
    </w:p>
    <w:p w:rsidR="00EF74B0" w:rsidRPr="005D5927" w:rsidRDefault="00EF74B0" w:rsidP="005D5927">
      <w:pPr>
        <w:rPr>
          <w:color w:val="000000" w:themeColor="text1"/>
          <w:sz w:val="20"/>
          <w:szCs w:val="20"/>
          <w:lang w:eastAsia="zh-CN"/>
        </w:rPr>
      </w:pPr>
    </w:p>
    <w:sectPr w:rsidR="00EF74B0" w:rsidRPr="005D5927" w:rsidSect="008B4CC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536" w:rsidRDefault="001F2536" w:rsidP="001C5D65">
      <w:pPr>
        <w:spacing w:after="0"/>
      </w:pPr>
      <w:r>
        <w:separator/>
      </w:r>
    </w:p>
  </w:endnote>
  <w:endnote w:type="continuationSeparator" w:id="0">
    <w:p w:rsidR="001F2536" w:rsidRDefault="001F253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536" w:rsidRDefault="001F2536" w:rsidP="001C5D65">
      <w:pPr>
        <w:spacing w:after="0"/>
      </w:pPr>
      <w:r>
        <w:separator/>
      </w:r>
    </w:p>
  </w:footnote>
  <w:footnote w:type="continuationSeparator" w:id="0">
    <w:p w:rsidR="001F2536" w:rsidRDefault="001F253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405028"/>
    <w:multiLevelType w:val="hybridMultilevel"/>
    <w:tmpl w:val="C7C8C4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2496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E7C06"/>
    <w:multiLevelType w:val="hybridMultilevel"/>
    <w:tmpl w:val="9746F6D2"/>
    <w:lvl w:ilvl="0" w:tplc="041D0001">
      <w:start w:val="1"/>
      <w:numFmt w:val="bullet"/>
      <w:lvlText w:val=""/>
      <w:lvlJc w:val="left"/>
      <w:pPr>
        <w:ind w:left="1677" w:hanging="420"/>
      </w:pPr>
      <w:rPr>
        <w:rFonts w:ascii="Symbol" w:hAnsi="Symbol"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7">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7906DD3"/>
    <w:multiLevelType w:val="hybridMultilevel"/>
    <w:tmpl w:val="0D700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BE36D3"/>
    <w:multiLevelType w:val="hybridMultilevel"/>
    <w:tmpl w:val="0F8E3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D5823"/>
    <w:multiLevelType w:val="hybridMultilevel"/>
    <w:tmpl w:val="13924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C6A5E69"/>
    <w:multiLevelType w:val="hybridMultilevel"/>
    <w:tmpl w:val="54DA8D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D043E45"/>
    <w:multiLevelType w:val="hybridMultilevel"/>
    <w:tmpl w:val="2284A9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num w:numId="1">
    <w:abstractNumId w:val="12"/>
  </w:num>
  <w:num w:numId="2">
    <w:abstractNumId w:val="21"/>
  </w:num>
  <w:num w:numId="3">
    <w:abstractNumId w:val="10"/>
  </w:num>
  <w:num w:numId="4">
    <w:abstractNumId w:val="25"/>
  </w:num>
  <w:num w:numId="5">
    <w:abstractNumId w:val="2"/>
  </w:num>
  <w:num w:numId="6">
    <w:abstractNumId w:val="22"/>
  </w:num>
  <w:num w:numId="7">
    <w:abstractNumId w:val="2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
  </w:num>
  <w:num w:numId="11">
    <w:abstractNumId w:val="0"/>
  </w:num>
  <w:num w:numId="12">
    <w:abstractNumId w:val="7"/>
  </w:num>
  <w:num w:numId="13">
    <w:abstractNumId w:val="18"/>
  </w:num>
  <w:num w:numId="14">
    <w:abstractNumId w:val="26"/>
  </w:num>
  <w:num w:numId="15">
    <w:abstractNumId w:val="27"/>
  </w:num>
  <w:num w:numId="16">
    <w:abstractNumId w:val="15"/>
  </w:num>
  <w:num w:numId="17">
    <w:abstractNumId w:val="20"/>
  </w:num>
  <w:num w:numId="18">
    <w:abstractNumId w:val="29"/>
  </w:num>
  <w:num w:numId="19">
    <w:abstractNumId w:val="13"/>
  </w:num>
  <w:num w:numId="20">
    <w:abstractNumId w:val="9"/>
  </w:num>
  <w:num w:numId="21">
    <w:abstractNumId w:val="23"/>
  </w:num>
  <w:num w:numId="22">
    <w:abstractNumId w:val="3"/>
  </w:num>
  <w:num w:numId="23">
    <w:abstractNumId w:val="5"/>
  </w:num>
  <w:num w:numId="24">
    <w:abstractNumId w:val="14"/>
  </w:num>
  <w:num w:numId="25">
    <w:abstractNumId w:val="4"/>
  </w:num>
  <w:num w:numId="26">
    <w:abstractNumId w:val="19"/>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6"/>
  </w:num>
  <w:num w:numId="3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324"/>
    <w:rsid w:val="00003D68"/>
    <w:rsid w:val="00003E66"/>
    <w:rsid w:val="00004F54"/>
    <w:rsid w:val="000058E7"/>
    <w:rsid w:val="000059FA"/>
    <w:rsid w:val="0000626F"/>
    <w:rsid w:val="0000677C"/>
    <w:rsid w:val="000068EE"/>
    <w:rsid w:val="00010BF5"/>
    <w:rsid w:val="00010C2F"/>
    <w:rsid w:val="00011043"/>
    <w:rsid w:val="0001121C"/>
    <w:rsid w:val="000121C9"/>
    <w:rsid w:val="00012736"/>
    <w:rsid w:val="0001277B"/>
    <w:rsid w:val="00012989"/>
    <w:rsid w:val="000139BC"/>
    <w:rsid w:val="00013EDA"/>
    <w:rsid w:val="00014F84"/>
    <w:rsid w:val="00016481"/>
    <w:rsid w:val="00016999"/>
    <w:rsid w:val="00020B25"/>
    <w:rsid w:val="00021F91"/>
    <w:rsid w:val="0002330C"/>
    <w:rsid w:val="00023ABA"/>
    <w:rsid w:val="0002442C"/>
    <w:rsid w:val="0002522C"/>
    <w:rsid w:val="00026103"/>
    <w:rsid w:val="00030099"/>
    <w:rsid w:val="000321E1"/>
    <w:rsid w:val="00032491"/>
    <w:rsid w:val="00032840"/>
    <w:rsid w:val="00033377"/>
    <w:rsid w:val="000349B4"/>
    <w:rsid w:val="00035B57"/>
    <w:rsid w:val="00036744"/>
    <w:rsid w:val="00036B14"/>
    <w:rsid w:val="000414B6"/>
    <w:rsid w:val="000422D3"/>
    <w:rsid w:val="00042727"/>
    <w:rsid w:val="00042AA9"/>
    <w:rsid w:val="00043629"/>
    <w:rsid w:val="00044105"/>
    <w:rsid w:val="00044A58"/>
    <w:rsid w:val="00044DF2"/>
    <w:rsid w:val="00045023"/>
    <w:rsid w:val="00045689"/>
    <w:rsid w:val="00046438"/>
    <w:rsid w:val="00046AF1"/>
    <w:rsid w:val="00046B18"/>
    <w:rsid w:val="0004705C"/>
    <w:rsid w:val="000479DD"/>
    <w:rsid w:val="000508C8"/>
    <w:rsid w:val="00053567"/>
    <w:rsid w:val="000549BD"/>
    <w:rsid w:val="0005607D"/>
    <w:rsid w:val="0005696D"/>
    <w:rsid w:val="00056FBF"/>
    <w:rsid w:val="00062B52"/>
    <w:rsid w:val="00064BD6"/>
    <w:rsid w:val="00065496"/>
    <w:rsid w:val="00065503"/>
    <w:rsid w:val="00065B9B"/>
    <w:rsid w:val="00065D10"/>
    <w:rsid w:val="00066F59"/>
    <w:rsid w:val="000708AF"/>
    <w:rsid w:val="00070D06"/>
    <w:rsid w:val="000719FF"/>
    <w:rsid w:val="00073BC1"/>
    <w:rsid w:val="00075B4B"/>
    <w:rsid w:val="000765C6"/>
    <w:rsid w:val="00077131"/>
    <w:rsid w:val="00077C73"/>
    <w:rsid w:val="00081CAB"/>
    <w:rsid w:val="00081DF8"/>
    <w:rsid w:val="000831FA"/>
    <w:rsid w:val="0008353B"/>
    <w:rsid w:val="00085498"/>
    <w:rsid w:val="00085D10"/>
    <w:rsid w:val="000863F7"/>
    <w:rsid w:val="00086D34"/>
    <w:rsid w:val="0009091D"/>
    <w:rsid w:val="000921D8"/>
    <w:rsid w:val="0009434E"/>
    <w:rsid w:val="00096F8E"/>
    <w:rsid w:val="000A0AF1"/>
    <w:rsid w:val="000A0BB9"/>
    <w:rsid w:val="000A1F87"/>
    <w:rsid w:val="000A312F"/>
    <w:rsid w:val="000A34E2"/>
    <w:rsid w:val="000A39BC"/>
    <w:rsid w:val="000A4EC4"/>
    <w:rsid w:val="000B11F9"/>
    <w:rsid w:val="000B2E01"/>
    <w:rsid w:val="000B3DEE"/>
    <w:rsid w:val="000B6DA0"/>
    <w:rsid w:val="000C0338"/>
    <w:rsid w:val="000C1FFC"/>
    <w:rsid w:val="000C3B4E"/>
    <w:rsid w:val="000C716E"/>
    <w:rsid w:val="000D1314"/>
    <w:rsid w:val="000D1F15"/>
    <w:rsid w:val="000D42D1"/>
    <w:rsid w:val="000D4874"/>
    <w:rsid w:val="000D4A13"/>
    <w:rsid w:val="000E05E3"/>
    <w:rsid w:val="000E0D42"/>
    <w:rsid w:val="000E3429"/>
    <w:rsid w:val="000E5AA7"/>
    <w:rsid w:val="000E691A"/>
    <w:rsid w:val="000F0039"/>
    <w:rsid w:val="000F0A31"/>
    <w:rsid w:val="000F156E"/>
    <w:rsid w:val="000F18F0"/>
    <w:rsid w:val="000F229D"/>
    <w:rsid w:val="000F3C62"/>
    <w:rsid w:val="000F5144"/>
    <w:rsid w:val="000F5E97"/>
    <w:rsid w:val="000F6002"/>
    <w:rsid w:val="000F6B79"/>
    <w:rsid w:val="00100977"/>
    <w:rsid w:val="001016CF"/>
    <w:rsid w:val="00105A75"/>
    <w:rsid w:val="00105E60"/>
    <w:rsid w:val="0010787F"/>
    <w:rsid w:val="001140BA"/>
    <w:rsid w:val="001167E2"/>
    <w:rsid w:val="001169BA"/>
    <w:rsid w:val="00120B00"/>
    <w:rsid w:val="001231BC"/>
    <w:rsid w:val="001231D4"/>
    <w:rsid w:val="00124660"/>
    <w:rsid w:val="00125519"/>
    <w:rsid w:val="0012627A"/>
    <w:rsid w:val="00126A92"/>
    <w:rsid w:val="00126F0C"/>
    <w:rsid w:val="001302D4"/>
    <w:rsid w:val="00133BFF"/>
    <w:rsid w:val="001349AD"/>
    <w:rsid w:val="001357F2"/>
    <w:rsid w:val="00136F80"/>
    <w:rsid w:val="00137B8D"/>
    <w:rsid w:val="00142867"/>
    <w:rsid w:val="00145229"/>
    <w:rsid w:val="00145342"/>
    <w:rsid w:val="00145B18"/>
    <w:rsid w:val="00145EA9"/>
    <w:rsid w:val="00146F43"/>
    <w:rsid w:val="001516FF"/>
    <w:rsid w:val="00151933"/>
    <w:rsid w:val="00153D6F"/>
    <w:rsid w:val="00155015"/>
    <w:rsid w:val="001553FD"/>
    <w:rsid w:val="00156E73"/>
    <w:rsid w:val="00161471"/>
    <w:rsid w:val="00161CBC"/>
    <w:rsid w:val="001637CF"/>
    <w:rsid w:val="00165512"/>
    <w:rsid w:val="0016702C"/>
    <w:rsid w:val="00173515"/>
    <w:rsid w:val="001740C9"/>
    <w:rsid w:val="00174C42"/>
    <w:rsid w:val="00174C51"/>
    <w:rsid w:val="0017509F"/>
    <w:rsid w:val="001752E1"/>
    <w:rsid w:val="00175D9D"/>
    <w:rsid w:val="00176B5F"/>
    <w:rsid w:val="00176B70"/>
    <w:rsid w:val="001775F2"/>
    <w:rsid w:val="00180C7C"/>
    <w:rsid w:val="00182081"/>
    <w:rsid w:val="00184771"/>
    <w:rsid w:val="001851AC"/>
    <w:rsid w:val="001856A5"/>
    <w:rsid w:val="00186EF8"/>
    <w:rsid w:val="00187AAE"/>
    <w:rsid w:val="001901FF"/>
    <w:rsid w:val="00191629"/>
    <w:rsid w:val="00191AAE"/>
    <w:rsid w:val="00195DEC"/>
    <w:rsid w:val="001975F4"/>
    <w:rsid w:val="00197E83"/>
    <w:rsid w:val="001A0613"/>
    <w:rsid w:val="001A064A"/>
    <w:rsid w:val="001A0D0A"/>
    <w:rsid w:val="001A1539"/>
    <w:rsid w:val="001A32F9"/>
    <w:rsid w:val="001A5546"/>
    <w:rsid w:val="001A5567"/>
    <w:rsid w:val="001A57C4"/>
    <w:rsid w:val="001A5EA8"/>
    <w:rsid w:val="001B0016"/>
    <w:rsid w:val="001B03C1"/>
    <w:rsid w:val="001B1590"/>
    <w:rsid w:val="001B1F77"/>
    <w:rsid w:val="001B2276"/>
    <w:rsid w:val="001B236C"/>
    <w:rsid w:val="001B34FE"/>
    <w:rsid w:val="001B3539"/>
    <w:rsid w:val="001B3F1B"/>
    <w:rsid w:val="001B4044"/>
    <w:rsid w:val="001B7BC8"/>
    <w:rsid w:val="001C1D3D"/>
    <w:rsid w:val="001C2ED3"/>
    <w:rsid w:val="001C3669"/>
    <w:rsid w:val="001C3804"/>
    <w:rsid w:val="001C5A18"/>
    <w:rsid w:val="001C5D65"/>
    <w:rsid w:val="001C5E2B"/>
    <w:rsid w:val="001C70F2"/>
    <w:rsid w:val="001D1330"/>
    <w:rsid w:val="001D1357"/>
    <w:rsid w:val="001D1D44"/>
    <w:rsid w:val="001D20DE"/>
    <w:rsid w:val="001D4029"/>
    <w:rsid w:val="001E15D5"/>
    <w:rsid w:val="001E1F1B"/>
    <w:rsid w:val="001E2467"/>
    <w:rsid w:val="001E3620"/>
    <w:rsid w:val="001E48BC"/>
    <w:rsid w:val="001E54F2"/>
    <w:rsid w:val="001E6685"/>
    <w:rsid w:val="001E699A"/>
    <w:rsid w:val="001E6B2D"/>
    <w:rsid w:val="001F1257"/>
    <w:rsid w:val="001F2530"/>
    <w:rsid w:val="001F2536"/>
    <w:rsid w:val="001F312C"/>
    <w:rsid w:val="001F3E4E"/>
    <w:rsid w:val="001F414C"/>
    <w:rsid w:val="001F42E9"/>
    <w:rsid w:val="001F5751"/>
    <w:rsid w:val="001F6A39"/>
    <w:rsid w:val="001F7862"/>
    <w:rsid w:val="0020143F"/>
    <w:rsid w:val="002028EF"/>
    <w:rsid w:val="0020583A"/>
    <w:rsid w:val="00205DAF"/>
    <w:rsid w:val="002073B9"/>
    <w:rsid w:val="00207AB3"/>
    <w:rsid w:val="00207E6A"/>
    <w:rsid w:val="00210070"/>
    <w:rsid w:val="00212507"/>
    <w:rsid w:val="0021288D"/>
    <w:rsid w:val="00212F3C"/>
    <w:rsid w:val="00212FA6"/>
    <w:rsid w:val="002131B3"/>
    <w:rsid w:val="0021404E"/>
    <w:rsid w:val="00217E78"/>
    <w:rsid w:val="00220497"/>
    <w:rsid w:val="00220BDE"/>
    <w:rsid w:val="00222908"/>
    <w:rsid w:val="00227AD2"/>
    <w:rsid w:val="002316B1"/>
    <w:rsid w:val="00232DFC"/>
    <w:rsid w:val="0023338E"/>
    <w:rsid w:val="00233584"/>
    <w:rsid w:val="00233E68"/>
    <w:rsid w:val="00235BA8"/>
    <w:rsid w:val="00236758"/>
    <w:rsid w:val="002369D1"/>
    <w:rsid w:val="00240490"/>
    <w:rsid w:val="00241D87"/>
    <w:rsid w:val="002429D0"/>
    <w:rsid w:val="00242AD7"/>
    <w:rsid w:val="00246FA9"/>
    <w:rsid w:val="002472C8"/>
    <w:rsid w:val="00247557"/>
    <w:rsid w:val="00250DA5"/>
    <w:rsid w:val="00251ADD"/>
    <w:rsid w:val="0025254E"/>
    <w:rsid w:val="00252C21"/>
    <w:rsid w:val="00254356"/>
    <w:rsid w:val="00254BCC"/>
    <w:rsid w:val="00260F51"/>
    <w:rsid w:val="00262E18"/>
    <w:rsid w:val="0026344F"/>
    <w:rsid w:val="00263E35"/>
    <w:rsid w:val="0026692C"/>
    <w:rsid w:val="00267EB3"/>
    <w:rsid w:val="00271B85"/>
    <w:rsid w:val="00273551"/>
    <w:rsid w:val="00275393"/>
    <w:rsid w:val="00275760"/>
    <w:rsid w:val="00280713"/>
    <w:rsid w:val="0028499E"/>
    <w:rsid w:val="0028732F"/>
    <w:rsid w:val="00287CBA"/>
    <w:rsid w:val="00290455"/>
    <w:rsid w:val="002921F7"/>
    <w:rsid w:val="0029269C"/>
    <w:rsid w:val="002933E0"/>
    <w:rsid w:val="00296E27"/>
    <w:rsid w:val="0029765F"/>
    <w:rsid w:val="002A0F3F"/>
    <w:rsid w:val="002A2AD7"/>
    <w:rsid w:val="002A32D0"/>
    <w:rsid w:val="002A42D4"/>
    <w:rsid w:val="002A473B"/>
    <w:rsid w:val="002A4EE9"/>
    <w:rsid w:val="002A536C"/>
    <w:rsid w:val="002A6C29"/>
    <w:rsid w:val="002B058F"/>
    <w:rsid w:val="002B37B4"/>
    <w:rsid w:val="002B3EA4"/>
    <w:rsid w:val="002B487B"/>
    <w:rsid w:val="002B5EDC"/>
    <w:rsid w:val="002C2F74"/>
    <w:rsid w:val="002C51D3"/>
    <w:rsid w:val="002D16DE"/>
    <w:rsid w:val="002D4E71"/>
    <w:rsid w:val="002D571F"/>
    <w:rsid w:val="002D5906"/>
    <w:rsid w:val="002E038A"/>
    <w:rsid w:val="002E0C72"/>
    <w:rsid w:val="002E22E8"/>
    <w:rsid w:val="002E249D"/>
    <w:rsid w:val="002E26F7"/>
    <w:rsid w:val="002E338E"/>
    <w:rsid w:val="002E3642"/>
    <w:rsid w:val="002E51D5"/>
    <w:rsid w:val="002E693E"/>
    <w:rsid w:val="002E69B9"/>
    <w:rsid w:val="002E7404"/>
    <w:rsid w:val="002E7FFB"/>
    <w:rsid w:val="002F0DDD"/>
    <w:rsid w:val="002F1DB9"/>
    <w:rsid w:val="002F3A7A"/>
    <w:rsid w:val="002F4090"/>
    <w:rsid w:val="002F58A4"/>
    <w:rsid w:val="00300631"/>
    <w:rsid w:val="00301373"/>
    <w:rsid w:val="00302EC8"/>
    <w:rsid w:val="003032E0"/>
    <w:rsid w:val="0030361A"/>
    <w:rsid w:val="00305799"/>
    <w:rsid w:val="00310863"/>
    <w:rsid w:val="003109E7"/>
    <w:rsid w:val="0031135D"/>
    <w:rsid w:val="00314489"/>
    <w:rsid w:val="003157AE"/>
    <w:rsid w:val="00316A26"/>
    <w:rsid w:val="003209D6"/>
    <w:rsid w:val="00320F71"/>
    <w:rsid w:val="003219D1"/>
    <w:rsid w:val="00323345"/>
    <w:rsid w:val="00324849"/>
    <w:rsid w:val="0032602F"/>
    <w:rsid w:val="00326AD3"/>
    <w:rsid w:val="00327038"/>
    <w:rsid w:val="003277EC"/>
    <w:rsid w:val="00327909"/>
    <w:rsid w:val="00331E51"/>
    <w:rsid w:val="00334366"/>
    <w:rsid w:val="003354C1"/>
    <w:rsid w:val="00335B01"/>
    <w:rsid w:val="00336B17"/>
    <w:rsid w:val="0034067D"/>
    <w:rsid w:val="00340DF0"/>
    <w:rsid w:val="00341F14"/>
    <w:rsid w:val="00342AF7"/>
    <w:rsid w:val="003441A9"/>
    <w:rsid w:val="00345390"/>
    <w:rsid w:val="00345A44"/>
    <w:rsid w:val="00345D9F"/>
    <w:rsid w:val="00347917"/>
    <w:rsid w:val="00347EEC"/>
    <w:rsid w:val="00350915"/>
    <w:rsid w:val="00351891"/>
    <w:rsid w:val="00351B11"/>
    <w:rsid w:val="00352BBE"/>
    <w:rsid w:val="00354C01"/>
    <w:rsid w:val="00355EAA"/>
    <w:rsid w:val="00356625"/>
    <w:rsid w:val="00356F45"/>
    <w:rsid w:val="00357274"/>
    <w:rsid w:val="00357441"/>
    <w:rsid w:val="003602FC"/>
    <w:rsid w:val="00360373"/>
    <w:rsid w:val="003616B9"/>
    <w:rsid w:val="00362445"/>
    <w:rsid w:val="00362CA3"/>
    <w:rsid w:val="00363876"/>
    <w:rsid w:val="00365A0E"/>
    <w:rsid w:val="003668E2"/>
    <w:rsid w:val="0037048A"/>
    <w:rsid w:val="00370F34"/>
    <w:rsid w:val="00371F93"/>
    <w:rsid w:val="00373B2D"/>
    <w:rsid w:val="00374918"/>
    <w:rsid w:val="0037635F"/>
    <w:rsid w:val="0037691B"/>
    <w:rsid w:val="00376D80"/>
    <w:rsid w:val="00377074"/>
    <w:rsid w:val="00380300"/>
    <w:rsid w:val="003805FC"/>
    <w:rsid w:val="0038108B"/>
    <w:rsid w:val="003812CD"/>
    <w:rsid w:val="00384DB1"/>
    <w:rsid w:val="00386900"/>
    <w:rsid w:val="0038706B"/>
    <w:rsid w:val="00387587"/>
    <w:rsid w:val="0039111A"/>
    <w:rsid w:val="003919F6"/>
    <w:rsid w:val="0039323B"/>
    <w:rsid w:val="00393476"/>
    <w:rsid w:val="00394A62"/>
    <w:rsid w:val="003953AD"/>
    <w:rsid w:val="003970EF"/>
    <w:rsid w:val="0039762B"/>
    <w:rsid w:val="003A0B6D"/>
    <w:rsid w:val="003A2648"/>
    <w:rsid w:val="003A2E8A"/>
    <w:rsid w:val="003A2F1E"/>
    <w:rsid w:val="003A3151"/>
    <w:rsid w:val="003A35EB"/>
    <w:rsid w:val="003A4011"/>
    <w:rsid w:val="003A48C1"/>
    <w:rsid w:val="003A68B1"/>
    <w:rsid w:val="003A7FFB"/>
    <w:rsid w:val="003B3EE2"/>
    <w:rsid w:val="003B4A18"/>
    <w:rsid w:val="003B538C"/>
    <w:rsid w:val="003B7EBA"/>
    <w:rsid w:val="003C014A"/>
    <w:rsid w:val="003C0746"/>
    <w:rsid w:val="003C1247"/>
    <w:rsid w:val="003C2078"/>
    <w:rsid w:val="003C2364"/>
    <w:rsid w:val="003C337A"/>
    <w:rsid w:val="003C3808"/>
    <w:rsid w:val="003C556F"/>
    <w:rsid w:val="003C6D0A"/>
    <w:rsid w:val="003C7A5F"/>
    <w:rsid w:val="003D343A"/>
    <w:rsid w:val="003D5666"/>
    <w:rsid w:val="003D6446"/>
    <w:rsid w:val="003D6DB4"/>
    <w:rsid w:val="003D7C5E"/>
    <w:rsid w:val="003E3FCA"/>
    <w:rsid w:val="003E7083"/>
    <w:rsid w:val="003E780C"/>
    <w:rsid w:val="003E7CFD"/>
    <w:rsid w:val="003F3F71"/>
    <w:rsid w:val="003F4679"/>
    <w:rsid w:val="003F49E3"/>
    <w:rsid w:val="003F4EB4"/>
    <w:rsid w:val="003F5C9C"/>
    <w:rsid w:val="003F771F"/>
    <w:rsid w:val="003F7D62"/>
    <w:rsid w:val="004009BE"/>
    <w:rsid w:val="00400DDF"/>
    <w:rsid w:val="0040747D"/>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5C33"/>
    <w:rsid w:val="004470B8"/>
    <w:rsid w:val="00450E44"/>
    <w:rsid w:val="00451A34"/>
    <w:rsid w:val="00451B83"/>
    <w:rsid w:val="00451F1A"/>
    <w:rsid w:val="0045206B"/>
    <w:rsid w:val="00454C73"/>
    <w:rsid w:val="00455414"/>
    <w:rsid w:val="004563B0"/>
    <w:rsid w:val="00456676"/>
    <w:rsid w:val="00457C75"/>
    <w:rsid w:val="00457DE9"/>
    <w:rsid w:val="00462200"/>
    <w:rsid w:val="00462394"/>
    <w:rsid w:val="0046287D"/>
    <w:rsid w:val="004633FD"/>
    <w:rsid w:val="0046435E"/>
    <w:rsid w:val="004651A5"/>
    <w:rsid w:val="00471553"/>
    <w:rsid w:val="00474374"/>
    <w:rsid w:val="0047465C"/>
    <w:rsid w:val="004752D8"/>
    <w:rsid w:val="0047707F"/>
    <w:rsid w:val="00480832"/>
    <w:rsid w:val="00483041"/>
    <w:rsid w:val="0048315F"/>
    <w:rsid w:val="00483B31"/>
    <w:rsid w:val="00484C33"/>
    <w:rsid w:val="004862BB"/>
    <w:rsid w:val="004872DA"/>
    <w:rsid w:val="00490783"/>
    <w:rsid w:val="00491269"/>
    <w:rsid w:val="00491279"/>
    <w:rsid w:val="00493207"/>
    <w:rsid w:val="00493ADE"/>
    <w:rsid w:val="004955D7"/>
    <w:rsid w:val="00495E31"/>
    <w:rsid w:val="00495FB8"/>
    <w:rsid w:val="004968C6"/>
    <w:rsid w:val="004A275B"/>
    <w:rsid w:val="004A4BC5"/>
    <w:rsid w:val="004A6448"/>
    <w:rsid w:val="004A67BE"/>
    <w:rsid w:val="004A7E12"/>
    <w:rsid w:val="004B0662"/>
    <w:rsid w:val="004B0761"/>
    <w:rsid w:val="004B10C2"/>
    <w:rsid w:val="004B1BB8"/>
    <w:rsid w:val="004B1F23"/>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7A1"/>
    <w:rsid w:val="004E261F"/>
    <w:rsid w:val="004E3404"/>
    <w:rsid w:val="004E790E"/>
    <w:rsid w:val="004F1F0F"/>
    <w:rsid w:val="004F3A8C"/>
    <w:rsid w:val="004F47B6"/>
    <w:rsid w:val="004F4F79"/>
    <w:rsid w:val="004F6662"/>
    <w:rsid w:val="004F68D1"/>
    <w:rsid w:val="004F6A24"/>
    <w:rsid w:val="004F6DC5"/>
    <w:rsid w:val="00501723"/>
    <w:rsid w:val="00501BCF"/>
    <w:rsid w:val="00501FCE"/>
    <w:rsid w:val="00502160"/>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3F1C"/>
    <w:rsid w:val="0053489E"/>
    <w:rsid w:val="005348B1"/>
    <w:rsid w:val="00535DF9"/>
    <w:rsid w:val="0053610C"/>
    <w:rsid w:val="00536999"/>
    <w:rsid w:val="00537B25"/>
    <w:rsid w:val="00541D5A"/>
    <w:rsid w:val="005426BA"/>
    <w:rsid w:val="00543473"/>
    <w:rsid w:val="005451E0"/>
    <w:rsid w:val="00545562"/>
    <w:rsid w:val="00546508"/>
    <w:rsid w:val="0054731B"/>
    <w:rsid w:val="00550B0B"/>
    <w:rsid w:val="00551EDB"/>
    <w:rsid w:val="00551F56"/>
    <w:rsid w:val="00553105"/>
    <w:rsid w:val="00553329"/>
    <w:rsid w:val="005548E6"/>
    <w:rsid w:val="00554C15"/>
    <w:rsid w:val="0055798E"/>
    <w:rsid w:val="00557AE7"/>
    <w:rsid w:val="00565A77"/>
    <w:rsid w:val="0057192B"/>
    <w:rsid w:val="0057227F"/>
    <w:rsid w:val="005774A0"/>
    <w:rsid w:val="00577C7F"/>
    <w:rsid w:val="00581414"/>
    <w:rsid w:val="005826EE"/>
    <w:rsid w:val="00584064"/>
    <w:rsid w:val="00584483"/>
    <w:rsid w:val="00584AB3"/>
    <w:rsid w:val="00585301"/>
    <w:rsid w:val="00587542"/>
    <w:rsid w:val="00590ECB"/>
    <w:rsid w:val="00590F74"/>
    <w:rsid w:val="005911CE"/>
    <w:rsid w:val="005924B5"/>
    <w:rsid w:val="00593B40"/>
    <w:rsid w:val="00594FF0"/>
    <w:rsid w:val="00595038"/>
    <w:rsid w:val="005A1C32"/>
    <w:rsid w:val="005A3B2E"/>
    <w:rsid w:val="005A450D"/>
    <w:rsid w:val="005A4521"/>
    <w:rsid w:val="005A479B"/>
    <w:rsid w:val="005A634F"/>
    <w:rsid w:val="005B0F13"/>
    <w:rsid w:val="005B2147"/>
    <w:rsid w:val="005B22BB"/>
    <w:rsid w:val="005B44E5"/>
    <w:rsid w:val="005B4DF4"/>
    <w:rsid w:val="005B5E5E"/>
    <w:rsid w:val="005B7E0A"/>
    <w:rsid w:val="005C0389"/>
    <w:rsid w:val="005C1E2F"/>
    <w:rsid w:val="005C3774"/>
    <w:rsid w:val="005C4E23"/>
    <w:rsid w:val="005D03AB"/>
    <w:rsid w:val="005D0749"/>
    <w:rsid w:val="005D0E10"/>
    <w:rsid w:val="005D108C"/>
    <w:rsid w:val="005D3613"/>
    <w:rsid w:val="005D4978"/>
    <w:rsid w:val="005D51DF"/>
    <w:rsid w:val="005D5927"/>
    <w:rsid w:val="005D5BE7"/>
    <w:rsid w:val="005D616B"/>
    <w:rsid w:val="005D634A"/>
    <w:rsid w:val="005D6D97"/>
    <w:rsid w:val="005E1147"/>
    <w:rsid w:val="005E3025"/>
    <w:rsid w:val="005E3AEB"/>
    <w:rsid w:val="005E4A17"/>
    <w:rsid w:val="005E6CA2"/>
    <w:rsid w:val="005E6D78"/>
    <w:rsid w:val="005E713F"/>
    <w:rsid w:val="005F0C61"/>
    <w:rsid w:val="005F196D"/>
    <w:rsid w:val="005F3967"/>
    <w:rsid w:val="005F6790"/>
    <w:rsid w:val="005F6881"/>
    <w:rsid w:val="005F7040"/>
    <w:rsid w:val="005F7074"/>
    <w:rsid w:val="00600A8D"/>
    <w:rsid w:val="00600A8E"/>
    <w:rsid w:val="00600FB0"/>
    <w:rsid w:val="00601556"/>
    <w:rsid w:val="00602BA5"/>
    <w:rsid w:val="006030C1"/>
    <w:rsid w:val="00605112"/>
    <w:rsid w:val="00606682"/>
    <w:rsid w:val="00606743"/>
    <w:rsid w:val="00606C92"/>
    <w:rsid w:val="00607737"/>
    <w:rsid w:val="00610663"/>
    <w:rsid w:val="006111A0"/>
    <w:rsid w:val="00611F15"/>
    <w:rsid w:val="006130AF"/>
    <w:rsid w:val="00615203"/>
    <w:rsid w:val="00615610"/>
    <w:rsid w:val="0061566F"/>
    <w:rsid w:val="00615EDE"/>
    <w:rsid w:val="00617A8C"/>
    <w:rsid w:val="006201B2"/>
    <w:rsid w:val="00622283"/>
    <w:rsid w:val="0062293F"/>
    <w:rsid w:val="00624150"/>
    <w:rsid w:val="0062516D"/>
    <w:rsid w:val="006259D4"/>
    <w:rsid w:val="0062612F"/>
    <w:rsid w:val="00627C7B"/>
    <w:rsid w:val="006319BE"/>
    <w:rsid w:val="006342E3"/>
    <w:rsid w:val="00637DA0"/>
    <w:rsid w:val="0064079A"/>
    <w:rsid w:val="00641209"/>
    <w:rsid w:val="00641280"/>
    <w:rsid w:val="00641C2F"/>
    <w:rsid w:val="00642137"/>
    <w:rsid w:val="00643AB7"/>
    <w:rsid w:val="00645B55"/>
    <w:rsid w:val="006468C8"/>
    <w:rsid w:val="0065199E"/>
    <w:rsid w:val="00651C53"/>
    <w:rsid w:val="006540DA"/>
    <w:rsid w:val="0065478A"/>
    <w:rsid w:val="00654A31"/>
    <w:rsid w:val="006628CF"/>
    <w:rsid w:val="00662A93"/>
    <w:rsid w:val="00662AD4"/>
    <w:rsid w:val="00665AD6"/>
    <w:rsid w:val="00666030"/>
    <w:rsid w:val="006670BA"/>
    <w:rsid w:val="00667244"/>
    <w:rsid w:val="00670607"/>
    <w:rsid w:val="006717F6"/>
    <w:rsid w:val="00673206"/>
    <w:rsid w:val="006739E4"/>
    <w:rsid w:val="00674274"/>
    <w:rsid w:val="00676E22"/>
    <w:rsid w:val="00677B54"/>
    <w:rsid w:val="00677D47"/>
    <w:rsid w:val="00681962"/>
    <w:rsid w:val="00682A87"/>
    <w:rsid w:val="00690B94"/>
    <w:rsid w:val="00690F85"/>
    <w:rsid w:val="0069206C"/>
    <w:rsid w:val="00692F60"/>
    <w:rsid w:val="006936E6"/>
    <w:rsid w:val="00697BC3"/>
    <w:rsid w:val="006A0649"/>
    <w:rsid w:val="006A07A0"/>
    <w:rsid w:val="006A0C61"/>
    <w:rsid w:val="006A2B31"/>
    <w:rsid w:val="006A3E0B"/>
    <w:rsid w:val="006A49D3"/>
    <w:rsid w:val="006A52D2"/>
    <w:rsid w:val="006A54F1"/>
    <w:rsid w:val="006A5A14"/>
    <w:rsid w:val="006A625D"/>
    <w:rsid w:val="006A6735"/>
    <w:rsid w:val="006B2C98"/>
    <w:rsid w:val="006B6580"/>
    <w:rsid w:val="006C19E6"/>
    <w:rsid w:val="006C1A04"/>
    <w:rsid w:val="006C2B5B"/>
    <w:rsid w:val="006C4AC2"/>
    <w:rsid w:val="006C4C58"/>
    <w:rsid w:val="006C51CB"/>
    <w:rsid w:val="006C5837"/>
    <w:rsid w:val="006C61B8"/>
    <w:rsid w:val="006D14E1"/>
    <w:rsid w:val="006D238F"/>
    <w:rsid w:val="006D2657"/>
    <w:rsid w:val="006D2C2B"/>
    <w:rsid w:val="006D41A0"/>
    <w:rsid w:val="006D61A5"/>
    <w:rsid w:val="006D74C3"/>
    <w:rsid w:val="006E0EE6"/>
    <w:rsid w:val="006E19D7"/>
    <w:rsid w:val="006E3CC4"/>
    <w:rsid w:val="006E6FD9"/>
    <w:rsid w:val="006E7889"/>
    <w:rsid w:val="006F0F20"/>
    <w:rsid w:val="006F2425"/>
    <w:rsid w:val="006F336E"/>
    <w:rsid w:val="006F3722"/>
    <w:rsid w:val="006F3BEE"/>
    <w:rsid w:val="007013F1"/>
    <w:rsid w:val="00701674"/>
    <w:rsid w:val="00701F1A"/>
    <w:rsid w:val="00705F9F"/>
    <w:rsid w:val="00706002"/>
    <w:rsid w:val="0070634A"/>
    <w:rsid w:val="00707971"/>
    <w:rsid w:val="0071009E"/>
    <w:rsid w:val="007121C5"/>
    <w:rsid w:val="00712541"/>
    <w:rsid w:val="00712DFF"/>
    <w:rsid w:val="00714CAE"/>
    <w:rsid w:val="00715799"/>
    <w:rsid w:val="00715998"/>
    <w:rsid w:val="00720D53"/>
    <w:rsid w:val="00722A65"/>
    <w:rsid w:val="00722D93"/>
    <w:rsid w:val="00723505"/>
    <w:rsid w:val="00723DBC"/>
    <w:rsid w:val="00724AAD"/>
    <w:rsid w:val="0072560A"/>
    <w:rsid w:val="00726B4C"/>
    <w:rsid w:val="00730044"/>
    <w:rsid w:val="00730A13"/>
    <w:rsid w:val="00731108"/>
    <w:rsid w:val="00731596"/>
    <w:rsid w:val="0073315A"/>
    <w:rsid w:val="00733432"/>
    <w:rsid w:val="00734618"/>
    <w:rsid w:val="00735ECC"/>
    <w:rsid w:val="007377E8"/>
    <w:rsid w:val="007410BB"/>
    <w:rsid w:val="0074204E"/>
    <w:rsid w:val="00744463"/>
    <w:rsid w:val="007454F4"/>
    <w:rsid w:val="00746BC7"/>
    <w:rsid w:val="00747A9C"/>
    <w:rsid w:val="00747CE6"/>
    <w:rsid w:val="00752228"/>
    <w:rsid w:val="0075231F"/>
    <w:rsid w:val="007537A0"/>
    <w:rsid w:val="00755ACB"/>
    <w:rsid w:val="007560FF"/>
    <w:rsid w:val="00757ED7"/>
    <w:rsid w:val="007629CB"/>
    <w:rsid w:val="00762F83"/>
    <w:rsid w:val="0076321C"/>
    <w:rsid w:val="00764C30"/>
    <w:rsid w:val="00764CD3"/>
    <w:rsid w:val="00765419"/>
    <w:rsid w:val="0077086B"/>
    <w:rsid w:val="00770B4D"/>
    <w:rsid w:val="007715F2"/>
    <w:rsid w:val="00776E1B"/>
    <w:rsid w:val="00777355"/>
    <w:rsid w:val="00777B83"/>
    <w:rsid w:val="00782358"/>
    <w:rsid w:val="00782949"/>
    <w:rsid w:val="00783477"/>
    <w:rsid w:val="00783E71"/>
    <w:rsid w:val="00783FA3"/>
    <w:rsid w:val="0078502B"/>
    <w:rsid w:val="007850E6"/>
    <w:rsid w:val="0078531F"/>
    <w:rsid w:val="00785C4A"/>
    <w:rsid w:val="007866AA"/>
    <w:rsid w:val="00787A94"/>
    <w:rsid w:val="00787FB1"/>
    <w:rsid w:val="007906DD"/>
    <w:rsid w:val="00791B9B"/>
    <w:rsid w:val="00793C76"/>
    <w:rsid w:val="00795BF8"/>
    <w:rsid w:val="007A2823"/>
    <w:rsid w:val="007A3E8D"/>
    <w:rsid w:val="007B0B87"/>
    <w:rsid w:val="007B0F34"/>
    <w:rsid w:val="007B110D"/>
    <w:rsid w:val="007B181B"/>
    <w:rsid w:val="007B36B8"/>
    <w:rsid w:val="007B7239"/>
    <w:rsid w:val="007B7440"/>
    <w:rsid w:val="007B79AD"/>
    <w:rsid w:val="007C04E4"/>
    <w:rsid w:val="007C130F"/>
    <w:rsid w:val="007C1FB5"/>
    <w:rsid w:val="007C2FE9"/>
    <w:rsid w:val="007C4C9F"/>
    <w:rsid w:val="007C4F64"/>
    <w:rsid w:val="007C56F2"/>
    <w:rsid w:val="007C6278"/>
    <w:rsid w:val="007C6D41"/>
    <w:rsid w:val="007C6EB9"/>
    <w:rsid w:val="007C7746"/>
    <w:rsid w:val="007D0315"/>
    <w:rsid w:val="007D06DF"/>
    <w:rsid w:val="007D2CB1"/>
    <w:rsid w:val="007D2F0B"/>
    <w:rsid w:val="007D2FFA"/>
    <w:rsid w:val="007D4D1C"/>
    <w:rsid w:val="007D5D98"/>
    <w:rsid w:val="007E1901"/>
    <w:rsid w:val="007E261F"/>
    <w:rsid w:val="007E2C59"/>
    <w:rsid w:val="007F280C"/>
    <w:rsid w:val="007F41D8"/>
    <w:rsid w:val="007F429D"/>
    <w:rsid w:val="007F5370"/>
    <w:rsid w:val="007F5FDB"/>
    <w:rsid w:val="007F68A5"/>
    <w:rsid w:val="00802F78"/>
    <w:rsid w:val="008035C5"/>
    <w:rsid w:val="00803E3A"/>
    <w:rsid w:val="008040A8"/>
    <w:rsid w:val="00804446"/>
    <w:rsid w:val="0080512E"/>
    <w:rsid w:val="00806466"/>
    <w:rsid w:val="008064E6"/>
    <w:rsid w:val="00806546"/>
    <w:rsid w:val="008078B7"/>
    <w:rsid w:val="00810CB0"/>
    <w:rsid w:val="00814F6B"/>
    <w:rsid w:val="008176A7"/>
    <w:rsid w:val="008200E1"/>
    <w:rsid w:val="0082040E"/>
    <w:rsid w:val="008215DE"/>
    <w:rsid w:val="008217B0"/>
    <w:rsid w:val="00821D0F"/>
    <w:rsid w:val="00822667"/>
    <w:rsid w:val="008239BB"/>
    <w:rsid w:val="00823F21"/>
    <w:rsid w:val="00824D1F"/>
    <w:rsid w:val="0082539E"/>
    <w:rsid w:val="00826D93"/>
    <w:rsid w:val="00830226"/>
    <w:rsid w:val="008306B7"/>
    <w:rsid w:val="00833D45"/>
    <w:rsid w:val="008343A1"/>
    <w:rsid w:val="00834B06"/>
    <w:rsid w:val="00835B7C"/>
    <w:rsid w:val="0084040D"/>
    <w:rsid w:val="0084052C"/>
    <w:rsid w:val="00841335"/>
    <w:rsid w:val="00842D6A"/>
    <w:rsid w:val="00845020"/>
    <w:rsid w:val="00845805"/>
    <w:rsid w:val="00845E55"/>
    <w:rsid w:val="00847AD6"/>
    <w:rsid w:val="00851F8F"/>
    <w:rsid w:val="00852545"/>
    <w:rsid w:val="0085493E"/>
    <w:rsid w:val="00855D5B"/>
    <w:rsid w:val="00861261"/>
    <w:rsid w:val="00861F8C"/>
    <w:rsid w:val="008623BF"/>
    <w:rsid w:val="00862889"/>
    <w:rsid w:val="0086294D"/>
    <w:rsid w:val="00862E99"/>
    <w:rsid w:val="00863576"/>
    <w:rsid w:val="00864432"/>
    <w:rsid w:val="00866CB0"/>
    <w:rsid w:val="00870CEB"/>
    <w:rsid w:val="008747D7"/>
    <w:rsid w:val="008765DD"/>
    <w:rsid w:val="00877BF7"/>
    <w:rsid w:val="008805AE"/>
    <w:rsid w:val="008806CF"/>
    <w:rsid w:val="00882764"/>
    <w:rsid w:val="008852A8"/>
    <w:rsid w:val="0088577B"/>
    <w:rsid w:val="00886A17"/>
    <w:rsid w:val="00886FD9"/>
    <w:rsid w:val="00887FD5"/>
    <w:rsid w:val="00890C27"/>
    <w:rsid w:val="00891733"/>
    <w:rsid w:val="0089303E"/>
    <w:rsid w:val="008935EA"/>
    <w:rsid w:val="0089638F"/>
    <w:rsid w:val="008979B4"/>
    <w:rsid w:val="008A1DB6"/>
    <w:rsid w:val="008A1E7F"/>
    <w:rsid w:val="008A248F"/>
    <w:rsid w:val="008A3C00"/>
    <w:rsid w:val="008A4041"/>
    <w:rsid w:val="008A56AE"/>
    <w:rsid w:val="008A5788"/>
    <w:rsid w:val="008A7DEC"/>
    <w:rsid w:val="008B01DD"/>
    <w:rsid w:val="008B02B3"/>
    <w:rsid w:val="008B086A"/>
    <w:rsid w:val="008B1B3F"/>
    <w:rsid w:val="008B1D6B"/>
    <w:rsid w:val="008B2AA1"/>
    <w:rsid w:val="008B2F24"/>
    <w:rsid w:val="008B3CB9"/>
    <w:rsid w:val="008B4CC6"/>
    <w:rsid w:val="008B4D45"/>
    <w:rsid w:val="008C03FC"/>
    <w:rsid w:val="008C0A48"/>
    <w:rsid w:val="008C242D"/>
    <w:rsid w:val="008C35CA"/>
    <w:rsid w:val="008C46BD"/>
    <w:rsid w:val="008C6631"/>
    <w:rsid w:val="008C73AE"/>
    <w:rsid w:val="008C7A46"/>
    <w:rsid w:val="008D01D8"/>
    <w:rsid w:val="008D0965"/>
    <w:rsid w:val="008D30B3"/>
    <w:rsid w:val="008D37EA"/>
    <w:rsid w:val="008D3AF3"/>
    <w:rsid w:val="008D4714"/>
    <w:rsid w:val="008D5234"/>
    <w:rsid w:val="008D5491"/>
    <w:rsid w:val="008D6369"/>
    <w:rsid w:val="008D6F0E"/>
    <w:rsid w:val="008E0005"/>
    <w:rsid w:val="008E16EC"/>
    <w:rsid w:val="008E19B4"/>
    <w:rsid w:val="008E2830"/>
    <w:rsid w:val="008E29D1"/>
    <w:rsid w:val="008E3673"/>
    <w:rsid w:val="008E3A12"/>
    <w:rsid w:val="008E637E"/>
    <w:rsid w:val="008F0CDA"/>
    <w:rsid w:val="008F11B6"/>
    <w:rsid w:val="008F3B7E"/>
    <w:rsid w:val="008F3C08"/>
    <w:rsid w:val="008F4B4F"/>
    <w:rsid w:val="008F4C28"/>
    <w:rsid w:val="008F5EE8"/>
    <w:rsid w:val="00901531"/>
    <w:rsid w:val="00902210"/>
    <w:rsid w:val="00902680"/>
    <w:rsid w:val="009041A9"/>
    <w:rsid w:val="00906955"/>
    <w:rsid w:val="00907ED3"/>
    <w:rsid w:val="009104EB"/>
    <w:rsid w:val="00911A71"/>
    <w:rsid w:val="00912DCC"/>
    <w:rsid w:val="009138FC"/>
    <w:rsid w:val="00914D52"/>
    <w:rsid w:val="00917709"/>
    <w:rsid w:val="009200EB"/>
    <w:rsid w:val="009236D3"/>
    <w:rsid w:val="00923979"/>
    <w:rsid w:val="00927DC5"/>
    <w:rsid w:val="0093239E"/>
    <w:rsid w:val="00933E6F"/>
    <w:rsid w:val="00934896"/>
    <w:rsid w:val="00936F0D"/>
    <w:rsid w:val="00940496"/>
    <w:rsid w:val="00940EC8"/>
    <w:rsid w:val="00940EFB"/>
    <w:rsid w:val="00942837"/>
    <w:rsid w:val="00942E00"/>
    <w:rsid w:val="00945329"/>
    <w:rsid w:val="0094720C"/>
    <w:rsid w:val="00947A1A"/>
    <w:rsid w:val="00947EBE"/>
    <w:rsid w:val="0095074E"/>
    <w:rsid w:val="00951E30"/>
    <w:rsid w:val="00953D7B"/>
    <w:rsid w:val="00954412"/>
    <w:rsid w:val="00956414"/>
    <w:rsid w:val="00962887"/>
    <w:rsid w:val="00964576"/>
    <w:rsid w:val="0097344C"/>
    <w:rsid w:val="009738C9"/>
    <w:rsid w:val="0097400D"/>
    <w:rsid w:val="009749D4"/>
    <w:rsid w:val="0098149E"/>
    <w:rsid w:val="00982762"/>
    <w:rsid w:val="00983C2D"/>
    <w:rsid w:val="009843DC"/>
    <w:rsid w:val="00984D88"/>
    <w:rsid w:val="009850AB"/>
    <w:rsid w:val="009854F5"/>
    <w:rsid w:val="00986F82"/>
    <w:rsid w:val="00987757"/>
    <w:rsid w:val="00993EF7"/>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00AD"/>
    <w:rsid w:val="009B29F1"/>
    <w:rsid w:val="009B367B"/>
    <w:rsid w:val="009B5ED8"/>
    <w:rsid w:val="009B6216"/>
    <w:rsid w:val="009B6DB0"/>
    <w:rsid w:val="009C01C0"/>
    <w:rsid w:val="009C12D4"/>
    <w:rsid w:val="009C3648"/>
    <w:rsid w:val="009C4D7D"/>
    <w:rsid w:val="009C7C65"/>
    <w:rsid w:val="009C7FCF"/>
    <w:rsid w:val="009D1A79"/>
    <w:rsid w:val="009D1CCC"/>
    <w:rsid w:val="009D1EFA"/>
    <w:rsid w:val="009D2DDF"/>
    <w:rsid w:val="009D636D"/>
    <w:rsid w:val="009D6D56"/>
    <w:rsid w:val="009D730A"/>
    <w:rsid w:val="009D7418"/>
    <w:rsid w:val="009D790A"/>
    <w:rsid w:val="009D7A9B"/>
    <w:rsid w:val="009E00A5"/>
    <w:rsid w:val="009E07E2"/>
    <w:rsid w:val="009E25E8"/>
    <w:rsid w:val="009E2D1B"/>
    <w:rsid w:val="009E30C8"/>
    <w:rsid w:val="009E52FE"/>
    <w:rsid w:val="009E6392"/>
    <w:rsid w:val="009E7A40"/>
    <w:rsid w:val="009F07B6"/>
    <w:rsid w:val="009F16FB"/>
    <w:rsid w:val="009F3150"/>
    <w:rsid w:val="009F3788"/>
    <w:rsid w:val="009F3C03"/>
    <w:rsid w:val="009F3FBD"/>
    <w:rsid w:val="009F4972"/>
    <w:rsid w:val="009F4B0C"/>
    <w:rsid w:val="009F50EC"/>
    <w:rsid w:val="009F5A51"/>
    <w:rsid w:val="009F6B4B"/>
    <w:rsid w:val="00A0014E"/>
    <w:rsid w:val="00A04921"/>
    <w:rsid w:val="00A067B7"/>
    <w:rsid w:val="00A07660"/>
    <w:rsid w:val="00A0769C"/>
    <w:rsid w:val="00A1130C"/>
    <w:rsid w:val="00A11795"/>
    <w:rsid w:val="00A11E01"/>
    <w:rsid w:val="00A1301C"/>
    <w:rsid w:val="00A154A6"/>
    <w:rsid w:val="00A15BB8"/>
    <w:rsid w:val="00A174FE"/>
    <w:rsid w:val="00A17AD3"/>
    <w:rsid w:val="00A224B0"/>
    <w:rsid w:val="00A230CA"/>
    <w:rsid w:val="00A235EE"/>
    <w:rsid w:val="00A25658"/>
    <w:rsid w:val="00A258B5"/>
    <w:rsid w:val="00A25C61"/>
    <w:rsid w:val="00A26A94"/>
    <w:rsid w:val="00A26EA5"/>
    <w:rsid w:val="00A2710C"/>
    <w:rsid w:val="00A2756D"/>
    <w:rsid w:val="00A30448"/>
    <w:rsid w:val="00A344D9"/>
    <w:rsid w:val="00A3535D"/>
    <w:rsid w:val="00A37AC1"/>
    <w:rsid w:val="00A410CA"/>
    <w:rsid w:val="00A411DC"/>
    <w:rsid w:val="00A42600"/>
    <w:rsid w:val="00A43745"/>
    <w:rsid w:val="00A4442A"/>
    <w:rsid w:val="00A4458A"/>
    <w:rsid w:val="00A4564C"/>
    <w:rsid w:val="00A462A3"/>
    <w:rsid w:val="00A54A04"/>
    <w:rsid w:val="00A573C9"/>
    <w:rsid w:val="00A5747F"/>
    <w:rsid w:val="00A609AC"/>
    <w:rsid w:val="00A6207B"/>
    <w:rsid w:val="00A636BD"/>
    <w:rsid w:val="00A64DFE"/>
    <w:rsid w:val="00A650EB"/>
    <w:rsid w:val="00A65A0D"/>
    <w:rsid w:val="00A6614F"/>
    <w:rsid w:val="00A674F6"/>
    <w:rsid w:val="00A7107B"/>
    <w:rsid w:val="00A715A6"/>
    <w:rsid w:val="00A71F29"/>
    <w:rsid w:val="00A72352"/>
    <w:rsid w:val="00A723A5"/>
    <w:rsid w:val="00A72D0C"/>
    <w:rsid w:val="00A747CC"/>
    <w:rsid w:val="00A754A3"/>
    <w:rsid w:val="00A80182"/>
    <w:rsid w:val="00A81A58"/>
    <w:rsid w:val="00A81FA3"/>
    <w:rsid w:val="00A83B8E"/>
    <w:rsid w:val="00A84DBE"/>
    <w:rsid w:val="00A86C7D"/>
    <w:rsid w:val="00A86F31"/>
    <w:rsid w:val="00A90132"/>
    <w:rsid w:val="00A90AE9"/>
    <w:rsid w:val="00A90C7E"/>
    <w:rsid w:val="00A9358B"/>
    <w:rsid w:val="00A93616"/>
    <w:rsid w:val="00A93BFE"/>
    <w:rsid w:val="00A94945"/>
    <w:rsid w:val="00A953AF"/>
    <w:rsid w:val="00A9595D"/>
    <w:rsid w:val="00A95FFC"/>
    <w:rsid w:val="00AA15A5"/>
    <w:rsid w:val="00AA2611"/>
    <w:rsid w:val="00AA2EC7"/>
    <w:rsid w:val="00AA3176"/>
    <w:rsid w:val="00AA35CF"/>
    <w:rsid w:val="00AA3A4A"/>
    <w:rsid w:val="00AA5105"/>
    <w:rsid w:val="00AA5391"/>
    <w:rsid w:val="00AA6D88"/>
    <w:rsid w:val="00AA6E1B"/>
    <w:rsid w:val="00AA7C1F"/>
    <w:rsid w:val="00AB1479"/>
    <w:rsid w:val="00AB43C0"/>
    <w:rsid w:val="00AB53A9"/>
    <w:rsid w:val="00AB5E69"/>
    <w:rsid w:val="00AB61BA"/>
    <w:rsid w:val="00AB6CA2"/>
    <w:rsid w:val="00AC04CA"/>
    <w:rsid w:val="00AC05A2"/>
    <w:rsid w:val="00AC0629"/>
    <w:rsid w:val="00AC0F98"/>
    <w:rsid w:val="00AC1818"/>
    <w:rsid w:val="00AC33A4"/>
    <w:rsid w:val="00AC63D5"/>
    <w:rsid w:val="00AD404F"/>
    <w:rsid w:val="00AD41C9"/>
    <w:rsid w:val="00AD450B"/>
    <w:rsid w:val="00AD5C92"/>
    <w:rsid w:val="00AD6330"/>
    <w:rsid w:val="00AE2044"/>
    <w:rsid w:val="00AE49D8"/>
    <w:rsid w:val="00AE5E13"/>
    <w:rsid w:val="00AF0F0F"/>
    <w:rsid w:val="00AF4818"/>
    <w:rsid w:val="00AF5622"/>
    <w:rsid w:val="00AF6B50"/>
    <w:rsid w:val="00B01AA3"/>
    <w:rsid w:val="00B0342B"/>
    <w:rsid w:val="00B03CFF"/>
    <w:rsid w:val="00B04C26"/>
    <w:rsid w:val="00B04FE7"/>
    <w:rsid w:val="00B062A5"/>
    <w:rsid w:val="00B11DFB"/>
    <w:rsid w:val="00B12149"/>
    <w:rsid w:val="00B143C2"/>
    <w:rsid w:val="00B14CAC"/>
    <w:rsid w:val="00B158B2"/>
    <w:rsid w:val="00B159DA"/>
    <w:rsid w:val="00B16CFB"/>
    <w:rsid w:val="00B17F3C"/>
    <w:rsid w:val="00B207D4"/>
    <w:rsid w:val="00B20858"/>
    <w:rsid w:val="00B21CC5"/>
    <w:rsid w:val="00B22192"/>
    <w:rsid w:val="00B2303C"/>
    <w:rsid w:val="00B239E6"/>
    <w:rsid w:val="00B2484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2D8C"/>
    <w:rsid w:val="00B635B0"/>
    <w:rsid w:val="00B64DF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239"/>
    <w:rsid w:val="00B9661D"/>
    <w:rsid w:val="00BA1A6D"/>
    <w:rsid w:val="00BA1D78"/>
    <w:rsid w:val="00BA22F8"/>
    <w:rsid w:val="00BA36C7"/>
    <w:rsid w:val="00BA3A70"/>
    <w:rsid w:val="00BA3FE6"/>
    <w:rsid w:val="00BA55E1"/>
    <w:rsid w:val="00BA5D73"/>
    <w:rsid w:val="00BA61E0"/>
    <w:rsid w:val="00BA69D8"/>
    <w:rsid w:val="00BA6D56"/>
    <w:rsid w:val="00BA70BB"/>
    <w:rsid w:val="00BA7439"/>
    <w:rsid w:val="00BB06EE"/>
    <w:rsid w:val="00BB0998"/>
    <w:rsid w:val="00BB121E"/>
    <w:rsid w:val="00BB2901"/>
    <w:rsid w:val="00BB64EC"/>
    <w:rsid w:val="00BB6A92"/>
    <w:rsid w:val="00BB73B2"/>
    <w:rsid w:val="00BC3F2D"/>
    <w:rsid w:val="00BC4B5B"/>
    <w:rsid w:val="00BC6B96"/>
    <w:rsid w:val="00BC6F41"/>
    <w:rsid w:val="00BC790C"/>
    <w:rsid w:val="00BD022F"/>
    <w:rsid w:val="00BD0609"/>
    <w:rsid w:val="00BD0CCF"/>
    <w:rsid w:val="00BD0D37"/>
    <w:rsid w:val="00BD1257"/>
    <w:rsid w:val="00BD4B83"/>
    <w:rsid w:val="00BD4F2D"/>
    <w:rsid w:val="00BD6B0B"/>
    <w:rsid w:val="00BE0602"/>
    <w:rsid w:val="00BE0DCE"/>
    <w:rsid w:val="00BE15B9"/>
    <w:rsid w:val="00BE1698"/>
    <w:rsid w:val="00BE3DC3"/>
    <w:rsid w:val="00BF1145"/>
    <w:rsid w:val="00BF15C6"/>
    <w:rsid w:val="00BF1C37"/>
    <w:rsid w:val="00BF7380"/>
    <w:rsid w:val="00C00854"/>
    <w:rsid w:val="00C019B6"/>
    <w:rsid w:val="00C04E14"/>
    <w:rsid w:val="00C0604C"/>
    <w:rsid w:val="00C06D7A"/>
    <w:rsid w:val="00C11171"/>
    <w:rsid w:val="00C11FBB"/>
    <w:rsid w:val="00C201E2"/>
    <w:rsid w:val="00C20798"/>
    <w:rsid w:val="00C22131"/>
    <w:rsid w:val="00C2250E"/>
    <w:rsid w:val="00C22CE4"/>
    <w:rsid w:val="00C232B5"/>
    <w:rsid w:val="00C23A5A"/>
    <w:rsid w:val="00C253E7"/>
    <w:rsid w:val="00C264D3"/>
    <w:rsid w:val="00C30432"/>
    <w:rsid w:val="00C320B6"/>
    <w:rsid w:val="00C34B39"/>
    <w:rsid w:val="00C36040"/>
    <w:rsid w:val="00C37A4D"/>
    <w:rsid w:val="00C4035A"/>
    <w:rsid w:val="00C40F30"/>
    <w:rsid w:val="00C429A7"/>
    <w:rsid w:val="00C42EAB"/>
    <w:rsid w:val="00C437DA"/>
    <w:rsid w:val="00C43FC5"/>
    <w:rsid w:val="00C4642D"/>
    <w:rsid w:val="00C46E14"/>
    <w:rsid w:val="00C50946"/>
    <w:rsid w:val="00C51079"/>
    <w:rsid w:val="00C513C0"/>
    <w:rsid w:val="00C513D4"/>
    <w:rsid w:val="00C53DBB"/>
    <w:rsid w:val="00C53F01"/>
    <w:rsid w:val="00C54368"/>
    <w:rsid w:val="00C545C7"/>
    <w:rsid w:val="00C553BA"/>
    <w:rsid w:val="00C55DE9"/>
    <w:rsid w:val="00C60A71"/>
    <w:rsid w:val="00C61D95"/>
    <w:rsid w:val="00C62CD8"/>
    <w:rsid w:val="00C63A1A"/>
    <w:rsid w:val="00C63E22"/>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661A"/>
    <w:rsid w:val="00C9728A"/>
    <w:rsid w:val="00C97832"/>
    <w:rsid w:val="00C97FD5"/>
    <w:rsid w:val="00CA05B7"/>
    <w:rsid w:val="00CA07C5"/>
    <w:rsid w:val="00CA2895"/>
    <w:rsid w:val="00CA3013"/>
    <w:rsid w:val="00CA5F09"/>
    <w:rsid w:val="00CA61C5"/>
    <w:rsid w:val="00CA6855"/>
    <w:rsid w:val="00CA6B1D"/>
    <w:rsid w:val="00CA6DD9"/>
    <w:rsid w:val="00CB03CB"/>
    <w:rsid w:val="00CB04CD"/>
    <w:rsid w:val="00CB2175"/>
    <w:rsid w:val="00CB30D8"/>
    <w:rsid w:val="00CB334F"/>
    <w:rsid w:val="00CB389D"/>
    <w:rsid w:val="00CB41FF"/>
    <w:rsid w:val="00CB4A78"/>
    <w:rsid w:val="00CB4AF9"/>
    <w:rsid w:val="00CB4C6A"/>
    <w:rsid w:val="00CB4D73"/>
    <w:rsid w:val="00CB567C"/>
    <w:rsid w:val="00CB5903"/>
    <w:rsid w:val="00CC015B"/>
    <w:rsid w:val="00CC0A0F"/>
    <w:rsid w:val="00CC0E9B"/>
    <w:rsid w:val="00CC0F7F"/>
    <w:rsid w:val="00CC2DFE"/>
    <w:rsid w:val="00CC42AC"/>
    <w:rsid w:val="00CC7B3E"/>
    <w:rsid w:val="00CC7FB0"/>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1FAA"/>
    <w:rsid w:val="00D02094"/>
    <w:rsid w:val="00D02A2D"/>
    <w:rsid w:val="00D03D11"/>
    <w:rsid w:val="00D057AD"/>
    <w:rsid w:val="00D05C99"/>
    <w:rsid w:val="00D061F9"/>
    <w:rsid w:val="00D0687A"/>
    <w:rsid w:val="00D06AD8"/>
    <w:rsid w:val="00D0714C"/>
    <w:rsid w:val="00D11A8C"/>
    <w:rsid w:val="00D12104"/>
    <w:rsid w:val="00D143F4"/>
    <w:rsid w:val="00D153CE"/>
    <w:rsid w:val="00D15799"/>
    <w:rsid w:val="00D15D0E"/>
    <w:rsid w:val="00D2015F"/>
    <w:rsid w:val="00D20E7F"/>
    <w:rsid w:val="00D24006"/>
    <w:rsid w:val="00D2526A"/>
    <w:rsid w:val="00D25E35"/>
    <w:rsid w:val="00D26826"/>
    <w:rsid w:val="00D30BB6"/>
    <w:rsid w:val="00D324FD"/>
    <w:rsid w:val="00D3278C"/>
    <w:rsid w:val="00D33B73"/>
    <w:rsid w:val="00D35685"/>
    <w:rsid w:val="00D357D4"/>
    <w:rsid w:val="00D35B4E"/>
    <w:rsid w:val="00D4139B"/>
    <w:rsid w:val="00D444C1"/>
    <w:rsid w:val="00D44957"/>
    <w:rsid w:val="00D46077"/>
    <w:rsid w:val="00D4796D"/>
    <w:rsid w:val="00D5178A"/>
    <w:rsid w:val="00D5250B"/>
    <w:rsid w:val="00D56361"/>
    <w:rsid w:val="00D563E2"/>
    <w:rsid w:val="00D56B5C"/>
    <w:rsid w:val="00D57B7E"/>
    <w:rsid w:val="00D65764"/>
    <w:rsid w:val="00D66D46"/>
    <w:rsid w:val="00D71BC8"/>
    <w:rsid w:val="00D71D95"/>
    <w:rsid w:val="00D74E4C"/>
    <w:rsid w:val="00D7718D"/>
    <w:rsid w:val="00D77CAC"/>
    <w:rsid w:val="00D81126"/>
    <w:rsid w:val="00D824A8"/>
    <w:rsid w:val="00D8404E"/>
    <w:rsid w:val="00D86F91"/>
    <w:rsid w:val="00D87DE4"/>
    <w:rsid w:val="00D93463"/>
    <w:rsid w:val="00D93930"/>
    <w:rsid w:val="00D93C7B"/>
    <w:rsid w:val="00D961AC"/>
    <w:rsid w:val="00DA00FE"/>
    <w:rsid w:val="00DA0633"/>
    <w:rsid w:val="00DA2970"/>
    <w:rsid w:val="00DA2CAD"/>
    <w:rsid w:val="00DA3F2E"/>
    <w:rsid w:val="00DA6354"/>
    <w:rsid w:val="00DA7D7B"/>
    <w:rsid w:val="00DB1B97"/>
    <w:rsid w:val="00DB28E5"/>
    <w:rsid w:val="00DB59C1"/>
    <w:rsid w:val="00DB7234"/>
    <w:rsid w:val="00DB77EF"/>
    <w:rsid w:val="00DC0DD0"/>
    <w:rsid w:val="00DC1445"/>
    <w:rsid w:val="00DC1AB0"/>
    <w:rsid w:val="00DC2B83"/>
    <w:rsid w:val="00DC4200"/>
    <w:rsid w:val="00DD1825"/>
    <w:rsid w:val="00DD18E6"/>
    <w:rsid w:val="00DD20D3"/>
    <w:rsid w:val="00DD2335"/>
    <w:rsid w:val="00DD27D3"/>
    <w:rsid w:val="00DD3363"/>
    <w:rsid w:val="00DD3CDF"/>
    <w:rsid w:val="00DD4996"/>
    <w:rsid w:val="00DD5D40"/>
    <w:rsid w:val="00DE2F09"/>
    <w:rsid w:val="00DE3CC2"/>
    <w:rsid w:val="00DE49E1"/>
    <w:rsid w:val="00DE679F"/>
    <w:rsid w:val="00DE741D"/>
    <w:rsid w:val="00DE7B43"/>
    <w:rsid w:val="00DF0A52"/>
    <w:rsid w:val="00DF0D57"/>
    <w:rsid w:val="00DF2F5D"/>
    <w:rsid w:val="00DF3DFF"/>
    <w:rsid w:val="00DF465A"/>
    <w:rsid w:val="00DF4EB3"/>
    <w:rsid w:val="00DF6C53"/>
    <w:rsid w:val="00E000B9"/>
    <w:rsid w:val="00E037F4"/>
    <w:rsid w:val="00E03F01"/>
    <w:rsid w:val="00E0469D"/>
    <w:rsid w:val="00E04886"/>
    <w:rsid w:val="00E11A5D"/>
    <w:rsid w:val="00E11BDE"/>
    <w:rsid w:val="00E124F3"/>
    <w:rsid w:val="00E1438A"/>
    <w:rsid w:val="00E1467C"/>
    <w:rsid w:val="00E1576C"/>
    <w:rsid w:val="00E157DE"/>
    <w:rsid w:val="00E20C37"/>
    <w:rsid w:val="00E20E3B"/>
    <w:rsid w:val="00E21DD9"/>
    <w:rsid w:val="00E2408D"/>
    <w:rsid w:val="00E24604"/>
    <w:rsid w:val="00E249BC"/>
    <w:rsid w:val="00E24F95"/>
    <w:rsid w:val="00E25436"/>
    <w:rsid w:val="00E27309"/>
    <w:rsid w:val="00E302C3"/>
    <w:rsid w:val="00E33157"/>
    <w:rsid w:val="00E334E9"/>
    <w:rsid w:val="00E344CC"/>
    <w:rsid w:val="00E35BA1"/>
    <w:rsid w:val="00E37EF4"/>
    <w:rsid w:val="00E41D69"/>
    <w:rsid w:val="00E42D6E"/>
    <w:rsid w:val="00E44AA7"/>
    <w:rsid w:val="00E4709C"/>
    <w:rsid w:val="00E475F6"/>
    <w:rsid w:val="00E4770B"/>
    <w:rsid w:val="00E5356C"/>
    <w:rsid w:val="00E538AA"/>
    <w:rsid w:val="00E54F96"/>
    <w:rsid w:val="00E67565"/>
    <w:rsid w:val="00E70D95"/>
    <w:rsid w:val="00E713D3"/>
    <w:rsid w:val="00E7264F"/>
    <w:rsid w:val="00E73D1F"/>
    <w:rsid w:val="00E74146"/>
    <w:rsid w:val="00E74C92"/>
    <w:rsid w:val="00E75078"/>
    <w:rsid w:val="00E76B19"/>
    <w:rsid w:val="00E77A3F"/>
    <w:rsid w:val="00E80DD3"/>
    <w:rsid w:val="00E81B31"/>
    <w:rsid w:val="00E81ED7"/>
    <w:rsid w:val="00E8270D"/>
    <w:rsid w:val="00E840E1"/>
    <w:rsid w:val="00E842FE"/>
    <w:rsid w:val="00E86311"/>
    <w:rsid w:val="00E86BF2"/>
    <w:rsid w:val="00E87F93"/>
    <w:rsid w:val="00E905C6"/>
    <w:rsid w:val="00E907DC"/>
    <w:rsid w:val="00E909C6"/>
    <w:rsid w:val="00E909F7"/>
    <w:rsid w:val="00E90B5A"/>
    <w:rsid w:val="00E928BB"/>
    <w:rsid w:val="00E9346B"/>
    <w:rsid w:val="00E93EA9"/>
    <w:rsid w:val="00E95E7E"/>
    <w:rsid w:val="00E95FA0"/>
    <w:rsid w:val="00E965AB"/>
    <w:rsid w:val="00E97801"/>
    <w:rsid w:val="00E97B7E"/>
    <w:rsid w:val="00E97E17"/>
    <w:rsid w:val="00EA0ED9"/>
    <w:rsid w:val="00EA1A19"/>
    <w:rsid w:val="00EA4DB2"/>
    <w:rsid w:val="00EA7E87"/>
    <w:rsid w:val="00EB054C"/>
    <w:rsid w:val="00EB2749"/>
    <w:rsid w:val="00EB3756"/>
    <w:rsid w:val="00EB5EBD"/>
    <w:rsid w:val="00EB6BD8"/>
    <w:rsid w:val="00EB6E79"/>
    <w:rsid w:val="00EB77A1"/>
    <w:rsid w:val="00EB793E"/>
    <w:rsid w:val="00EC029F"/>
    <w:rsid w:val="00EC0F4E"/>
    <w:rsid w:val="00EC11D1"/>
    <w:rsid w:val="00EC1432"/>
    <w:rsid w:val="00EC1E15"/>
    <w:rsid w:val="00EC5E7F"/>
    <w:rsid w:val="00ED226C"/>
    <w:rsid w:val="00ED503B"/>
    <w:rsid w:val="00ED738F"/>
    <w:rsid w:val="00EE05E2"/>
    <w:rsid w:val="00EE1DD6"/>
    <w:rsid w:val="00EE249B"/>
    <w:rsid w:val="00EE3D9D"/>
    <w:rsid w:val="00EE4165"/>
    <w:rsid w:val="00EE4712"/>
    <w:rsid w:val="00EE61DD"/>
    <w:rsid w:val="00EE6A68"/>
    <w:rsid w:val="00EE7A8B"/>
    <w:rsid w:val="00EE7BB6"/>
    <w:rsid w:val="00EF010C"/>
    <w:rsid w:val="00EF0829"/>
    <w:rsid w:val="00EF1012"/>
    <w:rsid w:val="00EF2FCC"/>
    <w:rsid w:val="00EF6013"/>
    <w:rsid w:val="00EF74B0"/>
    <w:rsid w:val="00F00598"/>
    <w:rsid w:val="00F01C27"/>
    <w:rsid w:val="00F022F0"/>
    <w:rsid w:val="00F02EB0"/>
    <w:rsid w:val="00F05ABB"/>
    <w:rsid w:val="00F102C2"/>
    <w:rsid w:val="00F1213B"/>
    <w:rsid w:val="00F13159"/>
    <w:rsid w:val="00F15256"/>
    <w:rsid w:val="00F15732"/>
    <w:rsid w:val="00F158F3"/>
    <w:rsid w:val="00F15EEA"/>
    <w:rsid w:val="00F15F87"/>
    <w:rsid w:val="00F16BD8"/>
    <w:rsid w:val="00F17776"/>
    <w:rsid w:val="00F178F4"/>
    <w:rsid w:val="00F21B3B"/>
    <w:rsid w:val="00F21DAD"/>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42726"/>
    <w:rsid w:val="00F50A20"/>
    <w:rsid w:val="00F52258"/>
    <w:rsid w:val="00F52A77"/>
    <w:rsid w:val="00F531BF"/>
    <w:rsid w:val="00F53A0D"/>
    <w:rsid w:val="00F551C6"/>
    <w:rsid w:val="00F571E3"/>
    <w:rsid w:val="00F57BE4"/>
    <w:rsid w:val="00F60E5E"/>
    <w:rsid w:val="00F626C5"/>
    <w:rsid w:val="00F64669"/>
    <w:rsid w:val="00F700DD"/>
    <w:rsid w:val="00F71243"/>
    <w:rsid w:val="00F714EB"/>
    <w:rsid w:val="00F72110"/>
    <w:rsid w:val="00F72CAA"/>
    <w:rsid w:val="00F734F6"/>
    <w:rsid w:val="00F73B64"/>
    <w:rsid w:val="00F74042"/>
    <w:rsid w:val="00F75353"/>
    <w:rsid w:val="00F7652E"/>
    <w:rsid w:val="00F7769E"/>
    <w:rsid w:val="00F81ECF"/>
    <w:rsid w:val="00F821E4"/>
    <w:rsid w:val="00F825D3"/>
    <w:rsid w:val="00F825E3"/>
    <w:rsid w:val="00F8300B"/>
    <w:rsid w:val="00F83B37"/>
    <w:rsid w:val="00F84A0C"/>
    <w:rsid w:val="00F863E9"/>
    <w:rsid w:val="00F8665E"/>
    <w:rsid w:val="00F86863"/>
    <w:rsid w:val="00F87047"/>
    <w:rsid w:val="00F877A4"/>
    <w:rsid w:val="00F87C89"/>
    <w:rsid w:val="00F92D83"/>
    <w:rsid w:val="00F93579"/>
    <w:rsid w:val="00F93F6B"/>
    <w:rsid w:val="00F941E0"/>
    <w:rsid w:val="00F95B0E"/>
    <w:rsid w:val="00F964B8"/>
    <w:rsid w:val="00FA1304"/>
    <w:rsid w:val="00FA1672"/>
    <w:rsid w:val="00FA3BF7"/>
    <w:rsid w:val="00FA44C9"/>
    <w:rsid w:val="00FA507F"/>
    <w:rsid w:val="00FA508B"/>
    <w:rsid w:val="00FA5C80"/>
    <w:rsid w:val="00FA7E9F"/>
    <w:rsid w:val="00FB00CF"/>
    <w:rsid w:val="00FB07EC"/>
    <w:rsid w:val="00FB0ABC"/>
    <w:rsid w:val="00FB16A8"/>
    <w:rsid w:val="00FB1F64"/>
    <w:rsid w:val="00FB310E"/>
    <w:rsid w:val="00FB3A40"/>
    <w:rsid w:val="00FB48B1"/>
    <w:rsid w:val="00FB494E"/>
    <w:rsid w:val="00FB79B3"/>
    <w:rsid w:val="00FB7F13"/>
    <w:rsid w:val="00FC08FE"/>
    <w:rsid w:val="00FC12A4"/>
    <w:rsid w:val="00FC2023"/>
    <w:rsid w:val="00FC2581"/>
    <w:rsid w:val="00FC3C77"/>
    <w:rsid w:val="00FC53AB"/>
    <w:rsid w:val="00FC543E"/>
    <w:rsid w:val="00FC7628"/>
    <w:rsid w:val="00FC7A09"/>
    <w:rsid w:val="00FD23DB"/>
    <w:rsid w:val="00FD2C34"/>
    <w:rsid w:val="00FD4322"/>
    <w:rsid w:val="00FD4998"/>
    <w:rsid w:val="00FD6D9D"/>
    <w:rsid w:val="00FE1486"/>
    <w:rsid w:val="00FE1FA1"/>
    <w:rsid w:val="00FE2E4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uiPriority w:val="9"/>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uiPriority w:val="9"/>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848188">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B568-CB1E-44F0-9117-7BDA93A5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2254</Words>
  <Characters>12853</Characters>
  <Application>Microsoft Office Word</Application>
  <DocSecurity>0</DocSecurity>
  <Lines>107</Lines>
  <Paragraphs>30</Paragraphs>
  <ScaleCrop>false</ScaleCrop>
  <Company/>
  <LinksUpToDate>false</LinksUpToDate>
  <CharactersWithSpaces>15077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115</cp:revision>
  <dcterms:created xsi:type="dcterms:W3CDTF">2021-11-04T05:48:00Z</dcterms:created>
  <dcterms:modified xsi:type="dcterms:W3CDTF">2021-11-06T03:50:00Z</dcterms:modified>
</cp:coreProperties>
</file>